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BAC" w:rsidRDefault="00D51BAC" w:rsidP="00D51BAC">
      <w:pPr>
        <w:pStyle w:val="ConsPlusTitle"/>
      </w:pPr>
      <w:r>
        <w:t>1 марта 2018 года</w:t>
      </w:r>
      <w:bookmarkStart w:id="0" w:name="_GoBack"/>
      <w:bookmarkEnd w:id="0"/>
    </w:p>
    <w:p w:rsidR="00D51BAC" w:rsidRDefault="00D51BAC" w:rsidP="00D51BAC">
      <w:pPr>
        <w:pStyle w:val="ConsPlusTitle"/>
        <w:jc w:val="center"/>
      </w:pPr>
    </w:p>
    <w:p w:rsidR="00D51BAC" w:rsidRDefault="00D51BAC" w:rsidP="00D51BAC">
      <w:pPr>
        <w:pStyle w:val="ConsPlusTitle"/>
        <w:jc w:val="center"/>
      </w:pPr>
      <w:r>
        <w:t>ПОСЛАНИЕ</w:t>
      </w:r>
    </w:p>
    <w:p w:rsidR="00D51BAC" w:rsidRDefault="00D51BAC" w:rsidP="00D51BAC">
      <w:pPr>
        <w:pStyle w:val="ConsPlusTitle"/>
        <w:jc w:val="center"/>
      </w:pPr>
    </w:p>
    <w:p w:rsidR="00D51BAC" w:rsidRDefault="00D51BAC" w:rsidP="00D51BAC">
      <w:pPr>
        <w:pStyle w:val="ConsPlusTitle"/>
        <w:jc w:val="center"/>
      </w:pPr>
      <w:r>
        <w:t>ПРЕЗИДЕНТА РОССИЙСКОЙ ФЕДЕРАЦИИ</w:t>
      </w:r>
    </w:p>
    <w:p w:rsidR="00D51BAC" w:rsidRDefault="00D51BAC" w:rsidP="00D51BAC">
      <w:pPr>
        <w:pStyle w:val="ConsPlusTitle"/>
        <w:jc w:val="center"/>
      </w:pPr>
    </w:p>
    <w:p w:rsidR="00D51BAC" w:rsidRDefault="00D51BAC" w:rsidP="00D51BAC">
      <w:pPr>
        <w:pStyle w:val="ConsPlusTitle"/>
        <w:jc w:val="center"/>
      </w:pPr>
      <w:r>
        <w:t>ФЕДЕРАЛЬНОМУ СОБРАНИЮ РОССИЙСКОЙ ФЕДЕРАЦИИ</w:t>
      </w:r>
    </w:p>
    <w:p w:rsidR="00D51BAC" w:rsidRDefault="00D51BAC" w:rsidP="00D51BAC">
      <w:pPr>
        <w:pStyle w:val="ConsPlusTitle"/>
        <w:jc w:val="center"/>
      </w:pPr>
    </w:p>
    <w:p w:rsidR="00D51BAC" w:rsidRDefault="00D51BAC" w:rsidP="00D51BAC">
      <w:pPr>
        <w:pStyle w:val="ConsPlusTitle"/>
        <w:jc w:val="center"/>
      </w:pPr>
      <w:r>
        <w:t>ПОСЛАНИЕ ПРЕЗИДЕНТА РОССИЙСКОЙ ФЕДЕРАЦИИ</w:t>
      </w:r>
    </w:p>
    <w:p w:rsidR="00D51BAC" w:rsidRDefault="00D51BAC" w:rsidP="00D51BAC">
      <w:pPr>
        <w:pStyle w:val="ConsPlusTitle"/>
        <w:jc w:val="center"/>
      </w:pPr>
      <w:r>
        <w:t>ФЕДЕРАЛЬНОМУ СОБРАНИЮ</w:t>
      </w:r>
    </w:p>
    <w:p w:rsidR="00D51BAC" w:rsidRDefault="00D51BAC" w:rsidP="001C494F">
      <w:pPr>
        <w:shd w:val="clear" w:color="auto" w:fill="FEFEFE"/>
        <w:spacing w:before="100" w:beforeAutospacing="1" w:after="435" w:line="240" w:lineRule="auto"/>
        <w:rPr>
          <w:rFonts w:ascii="Arial" w:eastAsia="Times New Roman" w:hAnsi="Arial" w:cs="Arial"/>
          <w:b/>
          <w:bCs/>
          <w:color w:val="020C22"/>
          <w:sz w:val="24"/>
          <w:szCs w:val="24"/>
          <w:lang w:eastAsia="ru-RU"/>
        </w:rPr>
      </w:pPr>
    </w:p>
    <w:p w:rsidR="00D51BAC"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Уважаемые граждане России! Уважаемые члены Совета Федерации и депутаты Государственной Думы!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Сегодняшнее Послание носит особый, рубежный характер, как и то время, в которое мы живём, когда значимость нашего выбора, значимость каждого шага, поступка исключительно высоки, потому что они определяют судьбу нашей страны на десятилетия вперёд.</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Именно в такие поворотные моменты Россия не раз доказывала свою способность к развитию, к обновлению, осваивала земли, строила города, покоряла космос, совершала грандиозные открытия. Эта постоянная устремлённость в будущее, сплав традиций и ценностей обеспечили преемственность нашей тысячелетней истории.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также прошли через масштабные, непростые преобразования, справились с абсолютно новыми и очень сложными экономическими, социальными вызовами, сохранили единство страны, утвердились как демократическое общество на свободном, самостоятельном пути.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обеспечили устойчивость и стабильность практически во всех сферах жизни, а это критически важно для нашей огромной многонациональной страны, со сложным федеративным устройством, с многообразием культур, с памятью об исторических разломах и труднейших испытаниях, которые выпали на долю России.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Однако устойчивость – это основа, но не гарантия дальнейшего развития. Мы не имеем права допустить, чтобы достигнутая стабильность привела к самоуспокоенности. Тем более что многие проблемы ещё далеко не решены.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Россия сегодня – одна из ведущих держав с мощным внешнеэкономическим и оборонным потенциалом. Но с точки зрения важнейшей задачи обеспечения качества жизни и благосостояния людей мы, конечно же, ещё не достигли необходимого нам уровня. Но мы должны это сделать и сделаем это.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Роль, позиции государства в современном мире определяют не только и не столько природные ресурсы, производственные мощности, – я говорил уже об этом, – а прежде всего люди, условия для развития, самореализации, творчества каждого человека. Поэтому </w:t>
      </w:r>
      <w:r w:rsidRPr="001C494F">
        <w:rPr>
          <w:rFonts w:ascii="Times New Roman" w:eastAsia="Times New Roman" w:hAnsi="Times New Roman" w:cs="Times New Roman"/>
          <w:color w:val="020C22"/>
          <w:sz w:val="24"/>
          <w:szCs w:val="24"/>
          <w:lang w:eastAsia="ru-RU"/>
        </w:rPr>
        <w:lastRenderedPageBreak/>
        <w:t>в основе всего лежит сбережение народа России и благополучие наших граждан. Именно здесь нам нужно совершить решительный прорыв.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Повторю: прочный фундамент для этого создан. И потому сегодня мы можем ставить и решать задачи нового уровня. У нас уже есть опыт реализации масштабных программ и социальных проектов. Наша экономика показала свою устойчивость, а достигнутая стабильная макроэкономическая ситуация открывает новые возможности для прорывного развития, для долгосрочного роста.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 наконец, в мире сегодня накапливается громадный технологический потенциал, который позволяет совершить настоящий рывок в повышении качества жизни людей, в модернизации экономики, инфраструктуры и государственного управления. Насколько эффективно мы сможем использовать колоссальные возможности технологической революции, как ответим на её вызов, зависит только от нас. И в этом смысле ближайшие годы станут решающими для будущего страны. Подчеркну это: именно решающими.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Объясню почему. То, о чём сейчас скажу, абсолютно не связано с внутренним политическим циклом и даже с выборами Президента. Кто бы ни был избран Президентом, каждый гражданин России, все мы вместе должны прочувствовать и понять, что происходит в мире, вокруг нас и какие вызовы стоят перед нами.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Дело в том, что скорость технологических изменений нарастает стремительно, идёт резко вверх. Тот, кто использует эту технологическую волну, вырвется далеко вперёд. Тех, кто не сможет этого сделать, она – эта волна – просто захлестнёт, утопит.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Технологическое отставание, зависимость означают снижение безопасности и экономических возможностей страны, а в результате – потерю суверенитета. Именно так, а не иначе обстоит дело. Отставание неизбежно ведёт к ослаблению, размыванию человеческого потенциала. Потому что новые рабочие места, современные компании, привлекательные жизненные перспективы будут создаваться в других, успешных странах, куда будут уезжать молодые, образованные, талантливые люди, а вместе с ними общество будет терять жизнеспособность и энергию развития.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Повторю: изменения в мире носят цивилизационный характер. И масштаб этого вызова требует от нас такого же сильного ответа. Мы готовы дать такой ответ. Мы готовы к настоящему прорыву.</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Эта уверенность основана на тех значимых результатах, хотя внешне, может быть, и не таких ярких, тем не менее на таких результатах, которых мы уже добились вместе, на сплочённости российского общества и, главное, на колоссальном потенциале России, нашего талантливого, творческого народа.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Чтобы идти вперёд, динамично развиваться, мы должны расширить пространство свободы, причём во всех сферах, укреплять институты демократии, местного самоуправления, структуры гражданского общества, судов, быть страной, открытой миру, новым идеям и инициативам.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Нужно принять давно назревшие, непростые, но крайне необходимые решения. Отсечь всё, что тормозит наше движение, мешает людям раскрыться в полную силу и реализовать себя. Мы обязаны сконцентрировать все ресурсы, собрать все силы в кулак, проявить волю для дерзновенного, результативного труда.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 сделаем этого – не будет будущего ни у нас, ни у наших детей, ни у нашей страны. И вопрос не в том, что кто-то придёт, захватит и разорит нашу землю. Нет, дело совершенно не в этом. Именно отставание – вот главная угроза и вот наш враг. И если не переломим ситуацию, оно будет неизбежно усиливаться. Это как тяжёлая хроническая болезнь, что неутомимо, шаг за шагом подтачивает и разрушает организм изнутри. Организм часто этого и не чувствует.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нужно обеспечить такую созидательную мощь, такую динамику развития, чтобы никакие преграды не помешали нам уверенно, самостоятельно идти вперёд. Мы сами должны и будем определять своё будущее.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Что должно быть приоритетом для нас? Повторю: считаю главным, ключевым фактором развития благополучие людей, достаток в российских семьях.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Напомню, что в 2000 году за чертой бедности находились 42 миллиона человек, это почти 30 процентов – 29 процентов населения страны. В 2012 году нам удалось снизить этот уровень до 10 процентов.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Из-за последствий экономического кризиса бедность вновь подросла. Сегодня с ней сталкиваются 20 миллионов граждан. Конечно, это не 42 миллиона, как было в 2000-м, но тоже недопустимо много. Даже некоторые работающие люди живут очень скромно.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впервые в новейшей истории смогли приравнять минимальный размер оплаты труда к прожиточному минимуму. Эта норма начнёт действовать с 1 мая 2018 года, что позитивно скажется на доходах около четырёх миллионов человек. Это важный шаг, но не фундаментальное решение проблемы.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необходимо серьёзно обновить структуру занятости, которая сегодня во многом неэффективна и архаична, дать людям хорошую работу, которая мотивирует, приносит достаток, позволяет реализовать себя, создать современные, достойно оплачиваемые рабочие места. На этой основе мы должны решить одну из ключевых задач на предстоящее десятилетие – обеспечить уверенный, долгосрочный рост реальных доходов граждан, а за шесть лет как минимум вдвое снизить уровень бедности.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 принципах справедливости и адресности нужно выстроить всю систему социальной помощи. Мы много об этом говорим, но это нужно в конце концов сделать. Её должны получать граждане, семьи, которые действительно нуждаются.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предыдущие годы за счёт активной поддержки семьи, материнства, детства мы смогли переломить негативные демографические тенденции: добились роста рождаемости </w:t>
      </w:r>
      <w:r w:rsidRPr="001C494F">
        <w:rPr>
          <w:rFonts w:ascii="Times New Roman" w:eastAsia="Times New Roman" w:hAnsi="Times New Roman" w:cs="Times New Roman"/>
          <w:color w:val="020C22"/>
          <w:sz w:val="24"/>
          <w:szCs w:val="24"/>
          <w:lang w:eastAsia="ru-RU"/>
        </w:rPr>
        <w:lastRenderedPageBreak/>
        <w:t xml:space="preserve">и снижения смертности, сумели сгладить последствия двух тяжелейших, </w:t>
      </w:r>
      <w:proofErr w:type="spellStart"/>
      <w:r w:rsidRPr="001C494F">
        <w:rPr>
          <w:rFonts w:ascii="Times New Roman" w:eastAsia="Times New Roman" w:hAnsi="Times New Roman" w:cs="Times New Roman"/>
          <w:color w:val="020C22"/>
          <w:sz w:val="24"/>
          <w:szCs w:val="24"/>
          <w:lang w:eastAsia="ru-RU"/>
        </w:rPr>
        <w:t>наложившихся</w:t>
      </w:r>
      <w:proofErr w:type="spellEnd"/>
      <w:r w:rsidRPr="001C494F">
        <w:rPr>
          <w:rFonts w:ascii="Times New Roman" w:eastAsia="Times New Roman" w:hAnsi="Times New Roman" w:cs="Times New Roman"/>
          <w:color w:val="020C22"/>
          <w:sz w:val="24"/>
          <w:szCs w:val="24"/>
          <w:lang w:eastAsia="ru-RU"/>
        </w:rPr>
        <w:t xml:space="preserve"> друг на друга, демографических провалов периода Великой Отечественной войны и конца прошлого века. Как видите на графиках, это, к сожалению, оказалось примерно одно и то же по уровню снижения рождаемости. Но сегодня демографические потери 90-х неминуемо дают о себе знать. Это прежде всего снижение рождаемости, так как семьи начинает создавать малочисленное поколение 90-х годов. Это просто объективная данность.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 демографической проблемы есть и экономическое измерение, чисто экономическое измерение. В 2017 году, например, численность населения в трудоспособном возрасте сократилась почти на миллион. В ближайшие годы такая тенденция к сокращению сохранится, что может стать серьёзным ограничением для экономического роста. Трудовых ресурсов просто нет. Необходимо ответить на эти вызовы и в предстоящее десятилетие обеспечить устойчивый естественный рост численности населения России.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Наша демографическая политика доказала свою результативность. И мы продолжили, расширили её. Продлили программу материнского капитала, предусмотрели адресные выплаты при рождении первенца, второго и третьего ребёнка. За пять лет свыше полумиллиона семей с детьми смогут улучшить свои жилищные условия с помощью льготной ипотеки. Также запускается программа обновления детских поликлиник и детских поликлинических отделений в больницах.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Несмотря на ряд сохраняющихся вопросов, в целом решена проблема с детскими садами. Сейчас нужно обеспечить все семьи, которые нуждаются, местами в яслях. Тем самым дать возможность молодым мамам продолжить образование или как можно быстрее, если кто-то хочет, выйти на работу, не теряя квалификацию. За три года должно быть создано более 270 тысяч мест в яслях. Для решения этой задачи окажем финансовую поддержку регионам в объёме порядка 50 миллиардов рублей из федерального бюджета.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целом за предстоящие шесть лет на меры демографического развития, на охрану материнства и детства нам нужно будет направить не менее 3,4 триллиона рублей. Это большая, но не запредельная, реалистичная цифра, это на 40 процентов больше, чем за предыдущие шесть лет. В 2012–2017 годах мы с вами направили на эти цели 2,47 триллиона рублей.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Наш нравственный долг – всемерно поддержать старшее поколение, которое внесло огромный вклад в развитие страны. У пожилых людей должны быть достойные условия для активного, здорового долголетия. Главное, мы должны добиться увеличения размеров пенсий, обеспечить их регулярную индексацию, причём выше темпов инфляции. Будем стремиться и к тому, чтобы сокращался разрыв между размером пенсии и заработной платой, которая была у человека перед выходом на пенсию. И конечно, нужно повысить качество медицинского и социального обслуживания пожилых людей, помочь тем, кто одинок и оказался в сложной жизненной ситуации.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Решение всех этих вопросов требует комплексного подхода. Считаю, что будущее, новое Правительство должно будет подготовить специальную программу системной поддержки и повышения качества жизни людей старшего поколения.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Нам важен и ценен каждый человек, чтобы он чувствовал свою востребованность, прожил долгую и, главное, здоровую жизнь, радовался внукам, правнукам, чтобы дети выросли и стали успешными в сильной, динамичной, успешной стране, которая выходит на новые рубежи развития.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Россия должна не только прочно закрепиться в пятёрке крупнейших экономик мира, но и к середине следующего десятилетия увеличить ВВП на душу населения в полтора раза. Это очень сложная задача. Уверен, мы готовы эту задачу решить.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Важнейший базовый показатель благополучия граждан и страны – это, конечно, продолжительность жизни. Напомню, в 2000 году в России она составляла немногим более 65 лет, а у мужчин – вообще меньше 60. Это не просто мало, это трагедия, трагически мало.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последние годы темпы роста средней продолжительности жизни в России – одни из самых высоких в мире. Нам удалось этого добиться. Продолжительность жизни увеличилась более чем на семь лет и составляет 73 года. Но и этого, конечно, недостаточно. Сегодня мы обязаны поставить перед собой цель принципиально нового уровня. К концу следующего десятилетия Россия должна уверенно войти в клуб стран «80 плюс», где продолжительность жизни превышает 80 лет. Это в том числе такие страны, как Япония, Франция, Германия.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При этом опережающими темпами должна расти продолжительность именно здоровой, активной, полноценной жизни, когда человека не ограничивают, не сковывают болезни. Убеждён, такая цель, учитывая положительную динамику прошлых лет, достижима. И для этого всей России, конечно, предстоит сделать большой шаг в своём развитии, чтобы качественно изменилась жизнь каждого человека.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нужно создать современную среду для жизни, преобразить наши города и посёлки. При этом важно, чтобы они сохранили своё лицо и историческое наследие. У нас уже есть успешный опыт обновления городской среды и инфраструктуры. От этого хочу сейчас оттолкнуться. Этот опыт есть и в Казани, во Владивостоке, в Сочи. Меняются многие региональные столицы и малые города. Мы в принципе научились это делать.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Предлагаю развернуть масштабную программу пространственного развития России, включая развитие городов и других населённых пунктов, и как минимум удвоить расходы на эти цели в предстоящие шесть лет.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Понятно, что развитие городов и населённых пунктов связано с комплексным решением многих других проблем: это здравоохранение, образование, экология, транспорт. Всё это также потребует дополнительного финансирования. Об этом буду говорить чуть позднее в соответствующих разделах Послания сегодня.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Обновление городской среды должно базироваться на широком внедрении передовых технологий и материалов в строительстве, современных архитектурных решениях, на использовании цифровых технологий в работе социальных объектов, общественного </w:t>
      </w:r>
      <w:r w:rsidRPr="001C494F">
        <w:rPr>
          <w:rFonts w:ascii="Times New Roman" w:eastAsia="Times New Roman" w:hAnsi="Times New Roman" w:cs="Times New Roman"/>
          <w:color w:val="020C22"/>
          <w:sz w:val="24"/>
          <w:szCs w:val="24"/>
          <w:lang w:eastAsia="ru-RU"/>
        </w:rPr>
        <w:lastRenderedPageBreak/>
        <w:t>транспорта, коммунального хозяйства, что в том числе позволит обеспечить прозрачность и эффективность системы ЖКХ, чтобы граждане получали качественные услуги и не переплачивали за них.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Такой масштабный проект – это новые экономические и социальные перспективы для людей, современная среда для жизни, для культурных и гражданских инициатив, для малого бизнеса и </w:t>
      </w:r>
      <w:proofErr w:type="spellStart"/>
      <w:r w:rsidRPr="001C494F">
        <w:rPr>
          <w:rFonts w:ascii="Times New Roman" w:eastAsia="Times New Roman" w:hAnsi="Times New Roman" w:cs="Times New Roman"/>
          <w:color w:val="020C22"/>
          <w:sz w:val="24"/>
          <w:szCs w:val="24"/>
          <w:lang w:eastAsia="ru-RU"/>
        </w:rPr>
        <w:t>стартапов</w:t>
      </w:r>
      <w:proofErr w:type="spellEnd"/>
      <w:r w:rsidRPr="001C494F">
        <w:rPr>
          <w:rFonts w:ascii="Times New Roman" w:eastAsia="Times New Roman" w:hAnsi="Times New Roman" w:cs="Times New Roman"/>
          <w:color w:val="020C22"/>
          <w:sz w:val="24"/>
          <w:szCs w:val="24"/>
          <w:lang w:eastAsia="ru-RU"/>
        </w:rPr>
        <w:t>. Всё это послужит формированию в России массового, деятельного среднего класса.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Очень многое будет зависеть, конечно, от городских, местных властей, от их открытости передовым идеям. От готовности откликаться на запросы жителей разных поколений, семей с детьми, пенсионеров, инвалидов. Мнение людей, каким быть их городу или посёлку, должно быть решающим. Мы об этом не раз говорили, в том числе на встречах с руководителями муниципалитетов. Сегодня говорю это не для галочки и прошу обратить на это внимание руководителей всех уровней.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Важно, чтобы развитие городов стало движущей силой для всей страны. Активная, динамичная жизнь России, с её огромной территорией, не может сосредоточиться в нескольких мегаполисах. Крупные города должны распространять свою энергию, служить опорой для сбалансированного, гармоничного пространственного развития всей России.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Для этого крайне необходима современная инфраструктура. Об этом скажу ещё отдельно. Но очевидно, что именно развитые коммуникации позволят жителям малых городов и сёл удобно пользоваться всеми возможностями и современными сервисами, которые есть в крупных центрах, а сами небольшие населённые пункты будут тесно интегрированы в общее социальное и экономическое пространство России. При этом мы поддержим и инициативы, которые позволят нашим малым городам, населённым пунктам сохранить самобытность, по-новому раскрыть свой уникальный потенциал.</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Особое внимание будем уделять социальному, инфраструктурному развитию сельских территорий. Российский агропромышленный комплекс уже стал глобально конкурентной отраслью. Такой же современной должна быть и жизнь людей, которые своим трудом обеспечивают этот успех.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Понимаю, насколько важно для человека, для каждой семьи иметь свой дом, своё жильё. Для нашей </w:t>
      </w:r>
      <w:proofErr w:type="gramStart"/>
      <w:r w:rsidRPr="001C494F">
        <w:rPr>
          <w:rFonts w:ascii="Times New Roman" w:eastAsia="Times New Roman" w:hAnsi="Times New Roman" w:cs="Times New Roman"/>
          <w:color w:val="020C22"/>
          <w:sz w:val="24"/>
          <w:szCs w:val="24"/>
          <w:lang w:eastAsia="ru-RU"/>
        </w:rPr>
        <w:t>страны это</w:t>
      </w:r>
      <w:proofErr w:type="gramEnd"/>
      <w:r w:rsidRPr="001C494F">
        <w:rPr>
          <w:rFonts w:ascii="Times New Roman" w:eastAsia="Times New Roman" w:hAnsi="Times New Roman" w:cs="Times New Roman"/>
          <w:color w:val="020C22"/>
          <w:sz w:val="24"/>
          <w:szCs w:val="24"/>
          <w:lang w:eastAsia="ru-RU"/>
        </w:rPr>
        <w:t xml:space="preserve"> проблема проблем. Она тянется из десятилетия в десятилетие. Сколько раз её обещали и пытались, искренне пытались решить. А мы можем и должны это сделать.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2017 году три миллиона семей в России улучшили свои жилищные условия. Теперь нам необходимо стабильно (обращаю внимание, впервые в истории современной России) выйти на уровень, когда ежегодно не менее пяти миллионов семей улучшают свои жилищные условия. Это сложная задача – прыгнуть с трёх миллионов до пяти. У нас в прошлом году было 3,1 миллиона, а нужно пять. Но это решаемая задача.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Вижу три ключевых фактора повышения доступности жилья. Первый – это рост доходов граждан. Об этом я говорил, мы должны это обеспечить. Снижение ставок ипотечного кредитования и, конечно, увеличение предложения на жилищном рынке.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Напомню – сейчас это уже </w:t>
      </w:r>
      <w:proofErr w:type="spellStart"/>
      <w:r w:rsidRPr="001C494F">
        <w:rPr>
          <w:rFonts w:ascii="Times New Roman" w:eastAsia="Times New Roman" w:hAnsi="Times New Roman" w:cs="Times New Roman"/>
          <w:color w:val="020C22"/>
          <w:sz w:val="24"/>
          <w:szCs w:val="24"/>
          <w:lang w:eastAsia="ru-RU"/>
        </w:rPr>
        <w:t>подзабылось</w:t>
      </w:r>
      <w:proofErr w:type="spellEnd"/>
      <w:r w:rsidRPr="001C494F">
        <w:rPr>
          <w:rFonts w:ascii="Times New Roman" w:eastAsia="Times New Roman" w:hAnsi="Times New Roman" w:cs="Times New Roman"/>
          <w:color w:val="020C22"/>
          <w:sz w:val="24"/>
          <w:szCs w:val="24"/>
          <w:lang w:eastAsia="ru-RU"/>
        </w:rPr>
        <w:t>, – что в 2001 году по всей России было выдано, как вы думаете, сколько ипотечных кредитов? Четыре тысячи. Четыре тысячи ипотечных кредитов. Ставка доходила до 30 процентов, в том числе в валюте. Более половины кредитов, кстати, и выдано было в валюте. Воспользоваться ипотекой могли единицы. В прошлом году, уважаемые коллеги, выдано около миллиона ипотечных кредитов. В декабре средняя ставка в рублях впервые опустилась ниже 10 процентов.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Разумеется, мы это тоже хорошо знаем, в каждом конкретном случае стоимость, другие условия кредита индивидуальны. Но в целом нам нужно и дальше снижать среднюю ставку до 7–8 процентов. Мы долго спорили, какую цифру назвать с этой трибуны. Но стремиться нужно, безусловно, к 7 процентам, это уж точно. За предстоящие шесть лет ипотека должна стать доступной для большинства российских семей, для большинства работающих граждан, для молодых специалистов.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 ещё несколько цифр. В 50–70-е годы прошлого века в среднем в стране строилось, вводилось порядка 60 миллионов квадратных метров жилья в год. К концу 80-х годов приблизились к 70 миллионам. Сегодня в России ежегодно строится около 80 миллионов квадратных метров. Было, правда, чуть побольше в некоторые годы, но в среднем 80 миллионов. Нам нужно взять новую высоту, стремиться к увеличению объёмов строительства с сегодняшних 80 до 120 миллионов квадратных метров в год. Цель весьма амбициозная, но также абсолютно реалистичная, если иметь в виду и новые технологии, и опыт, который появился у наших строительных компаний, и новые материалы. Это движение от 80 до 120 возможно и необходимо. Скажу почему. Если мы хотим, чтобы 5 миллионов семей в год получало новое жильё, то строить нужно 120 миллионов.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Люди, которые вкладывают свои деньги в строительство жилья, должны быть надёжно защищены. От долевого строительства нужно поэтапно переходить на проектное финансирование, когда риски берут на себя застройщики и банки, а не граждане.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Предлагаю также вернуться к налогу на имущество физических лиц. Он должен быть справедливым и посильным для граждан.</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Когда некоторые, в том числе сидящие в этом зале, коллеги убеждали нас и меня в том числе использовать рыночную стоимость недвижимости при расчёте этого налога, они говорили, что старые, устаревшие оценки БТИ – это анахронизм. Однако в реальности оказалось, что кадастровая стоимость, которая вроде бы должна соответствовать рыночной, часто значительно её превышает. Но так не договаривались, и люди этого от нас никак не ожидали.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Нужно уточнить механизмы расчёта налога, а также определения кадастровой стоимости недвижимости. В любом случае она не должна превышать реальную рыночную стоимость. Все решения необходимо принять максимально быстро в первом полугодии текущего года.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Для развития городов и посёлков, роста деловой активности, обеспечения «связанности» страны нам нужно буквально «прошить» всю территорию России современными коммуникациями.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Уже через несколько месяцев по Крымскому мосту откроется автомобильное движение, а в следующем году – и железнодорожное сообщение. Это даст импульс развитию Крыма и всего российского Причерноморья.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серьёзно обновили федеральные автомобильные трассы. Теперь нужно привести в порядок региональные и местные дороги. Я сейчас не буду называть цифры, но я об этом знаю. Федеральные трассы действительно в значительной степени приведены в порядок. Чуть хуже дело обстоит с региональными. А местные – это вообще никуда не годится. Обращаюсь к руководителям регионов и городов: состояние дорог должно быть постоянно в центре вашего внимания. Нужно наращивать качество и объёмы дорожного строительства, использовать для этого новые технологии и решения, инфраструктурную ипотеку, контракты жизненного цикла.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 конечно, наша важнейшая задача – повысить безопасность на дорогах, до минимума снизить смертность в результате ДТП.</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общей сложности в предстоящие шесть лет необходимо практически удвоить расходы на строительство и обустройство автомобильных дорог России, направить на эти цели более 11 триллионов рублей из всех источников. Это много, имея в виду, что в 2012–2017 годах мы на эти цели направили 6,4 триллиона рублей, тоже большая цифра, но нужно 11.</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Получат развитие мощные евразийские транспортные артерии. Уже идёт строительство автомобильной дороги, которая станет важной частью коридора «Европа – АТР». Кстати, наши партнёры из Китая и Казахстана – мы делаем это вместе с ними – свою часть работы уже выполнили. Их участки уже эксплуатируются. И нам нужно серьёзно ускориться.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За шесть лет в полтора раза, до 180 миллионов тонн, вырастет пропускная способность БАМа и Транссиба. Контейнеры будут доставляться от Владивостока до западной границы России за семь дней. Это один из инфраструктурных проектов, который будет давать быструю экономическую отдачу. Там есть грузы, и все вложения будут окупаться очень быстро и будут способствовать развитию этих территорий.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Объём транзитных контейнерных перевозок по нашим железным дорогам должен увеличиться почти в четыре раза. Это значит, что наша страна будет одним из мировых лидеров по транзиту контейнеров между Европой и Азией.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1990 году мощность портов всего Советского Союза достигала 600 миллионов тонн. Из-за распада страны мы потеряли практически половину. В начале 2000-х годов мощность портов России составляла только 300 миллионов тонн. За 17 лет мы увеличили её в три раза. В начале прошлого года впервые в истории совокупная мощность портов России преодолела отметку в 1 миллиард тонн. Это, как вы видите на графиках, на две трети больше, чем показатели всего СССР. Кстати, это цифра на начало года, сейчас – уже 1 миллиард 25 миллионов тонн. Растёт постоянно.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Нужно и дальше наращивать этот потенциал, в том числе увеличить пропускную способность железнодорожных подходов к портам Азово-Черноморского бассейна более чем в полтора раза, до 131 миллиона тонн.</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Ключом к развитию русской Арктики, регионов Дальнего Востока станет Северный морской путь. К 2025 году его грузопоток возрастёт в десять раз, до 80 миллионов тонн. Наша задача – сделать его по-настоящему глобальной, конкурентной транспортной артерией. Обратите внимание, в советское время активнее использовали, чем мы в предыдущее. Но мы нарастим и выйдем на новые рубежи. Здесь нет никаких сомнений.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продолжим активную политику привлечения инвестиций, формирования центров социального и экономического роста на Дальнем Востоке. Будем создавать все условия, чтобы люди здесь жили комфортно, приезжали сюда, чтобы население дальневосточных регионов увеличивалось.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Уже запущен целый ряд масштабных индустриальных проектов в Арктике. Они отвечают самым строгим экологическим стандартам. Укрепляем научную, транспортную, навигационную, военную инфраструктуру, что позволит надёжно обеспечить интересы России в этом стратегически важном регионе. Строим современные атомные ледоколы. Наш арктический флот был, остаётся и будет самым мощным в мире.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предстоит реконструировать и расширить сеть региональных аэропортов России. Через шесть лет половина межрегиональных рейсов будет выполняться напрямую. Ситуация, когда даже в соседние области нужно лететь через Москву, во многом останется в прошлом. Мы этим уже занимаемся. Это касается и авиационной составляющей, и аэропортовой.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 основе Стратегии пространственного развития необходимо подготовить комплексный план модернизации и расширения всей магистральной инфраструктуры страны. Считаю это одной из первоочередных задач для будущего Правительства.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Россия должна стать не только ключевым логистическим, транспортным узлом планеты, но и, подчеркну, одним из мировых центров хранения, обработки, передачи и надёжной защиты информационных массивов, так называемых больших данных.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целом, развивая инфраструктуру, нужно обязательно учитывать глобальные технологические изменения, то есть уже сегодня закладывать в проекты конкретные решения, которые позволят совместить инфраструктуру с беспилотным транспортом, цифровой морской и воздушной навигацией, с помощью искусственного интеллекта организовать логистику.</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Также предстоит внедрить новые технологии генерации, хранения и передачи энергии. В ближайшие шесть лет в обновление отечественной электроэнергетики планируется привлечь около 1,5 триллиона рублей частных инвестиций. По всей стране на цифровой режим работы должны перейти системы электроэнергетики. С помощью так называемой распределённой генерации нужно решить вопрос энергоснабжения отдалённых территорий.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К 2024 году мы обеспечим практически повсеместный быстрый доступ в интернет. Будет завершено строительство волоконно-оптических линий связи к большинству населённых пунктов с численностью жителей более 250 человек, а удалённые, небольшие населённые пункты Крайнего Севера, Сибири и Дальнего Востока получат устойчивый доступ через сеть российских спутников.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С помощью передовых телекоммуникаций мы откроем нашим гражданам все возможности цифрового мира. И это не только современные сервисы, онлайн-образование, телемедицина, что само по себе крайне важно, мы с вами это понимаем. Но, кроме того, люди смогут создавать в цифровом пространстве научные, волонтёрские команды, проектные группы, компании. Для нашей огромной по территории страны такое объединение талантов, компетенций, идей – это колоссальный прорывной ресурс.</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Важнейшая задача, которая касается каждого, – это доступность современной, качественной медицинской помощи. Мы должны ориентироваться здесь на самые высокие мировые стандарты.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2019–2024 годах на развитие системы здравоохранения из всех источников потребуется ежегодно направлять в среднем более 4 процентов ВВП. Но стремиться нужно, безусловно, к 5 процентам. В абсолютном выражении это будет означать, что общие объёмы расходов на здравоохранение должны увеличиться вдвое. При этом надо найти дополнительные возможности для финансирования, которые не сдерживали бы экономический рост.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Хотел бы поблагодарить врачей, фельдшеров, медсестёр за сложный и такой нужный труд. На этих людях держится очень-очень многое, так </w:t>
      </w:r>
      <w:proofErr w:type="gramStart"/>
      <w:r w:rsidRPr="001C494F">
        <w:rPr>
          <w:rFonts w:ascii="Times New Roman" w:eastAsia="Times New Roman" w:hAnsi="Times New Roman" w:cs="Times New Roman"/>
          <w:color w:val="020C22"/>
          <w:sz w:val="24"/>
          <w:szCs w:val="24"/>
          <w:lang w:eastAsia="ru-RU"/>
        </w:rPr>
        <w:t>же</w:t>
      </w:r>
      <w:proofErr w:type="gramEnd"/>
      <w:r w:rsidRPr="001C494F">
        <w:rPr>
          <w:rFonts w:ascii="Times New Roman" w:eastAsia="Times New Roman" w:hAnsi="Times New Roman" w:cs="Times New Roman"/>
          <w:color w:val="020C22"/>
          <w:sz w:val="24"/>
          <w:szCs w:val="24"/>
          <w:lang w:eastAsia="ru-RU"/>
        </w:rPr>
        <w:t xml:space="preserve"> как и на учителях, воспитателях, работниках культуры, и они должны получать достойную заработную плату.</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Много было сделано в ходе реализации майских указов 2012 года. Должен сказать, что есть какие-то недовыполнения, но в целом, как бы высоко ни были подняты планки этих указов, если бы их не было, то не было бы и результатов, которые мы имеем сегодня. Амбициозные задачи нужно ставить всегда.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 здесь нельзя отступать от уже достигнутых рубежей, я имею в виду сейчас уровень заработной платы. Размер зарплат в бюджетной сфере должен расти и дальше, так </w:t>
      </w:r>
      <w:proofErr w:type="gramStart"/>
      <w:r w:rsidRPr="001C494F">
        <w:rPr>
          <w:rFonts w:ascii="Times New Roman" w:eastAsia="Times New Roman" w:hAnsi="Times New Roman" w:cs="Times New Roman"/>
          <w:color w:val="020C22"/>
          <w:sz w:val="24"/>
          <w:szCs w:val="24"/>
          <w:lang w:eastAsia="ru-RU"/>
        </w:rPr>
        <w:t>же</w:t>
      </w:r>
      <w:proofErr w:type="gramEnd"/>
      <w:r w:rsidRPr="001C494F">
        <w:rPr>
          <w:rFonts w:ascii="Times New Roman" w:eastAsia="Times New Roman" w:hAnsi="Times New Roman" w:cs="Times New Roman"/>
          <w:color w:val="020C22"/>
          <w:sz w:val="24"/>
          <w:szCs w:val="24"/>
          <w:lang w:eastAsia="ru-RU"/>
        </w:rPr>
        <w:t xml:space="preserve"> как и качество работы, уровень подготовки специалистов в здравоохранении, образовании, других областях, которые определяют благополучие людей.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За последние годы была проведена оптимизация сети лечебных учреждений. Это делалось для того, чтобы выстроить эффективную систему здравоохранения. Но в ряде случаев, я просто вынужден сегодня об этом сказать, административными преобразованиями явно увлеклись: начали закрывать лечебные заведения в небольших посёлках и на селе. Альтернативы-то никакой не предложили, оставили людей практически без медпомощи, ничего не предлагая взамен. Совет один: «Поезжайте в город – там лечитесь!» Это абсолютно недопустимо, хочу сказать. Забыли о главном – о людях. Об их интересах и потребностях. Наконец, о равных возможностях и справедливости.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Так не должно быть ни в здравоохранении, ни в любой другой сфере. Нужно обеспечить, а где необходимо, восстановить действительно шаговую доступность в первичном звене здравоохранения. Ведь можно это сделать, но нужно было это делать с самого начала, когда занимались преобразованием.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Сейчас нужно сделать как можно быстрее. В населённых пунктах с численностью от 100 до 2000 человек в течение 2018–2020 годов должны быть созданы фельдшерско-акушерские пункты и врачебные амбулатории. А для населённых пунктов, где проживает менее 100 человек, у нас такие тоже есть, организовать мобильные медицинские комплексы, автомобили с повышенной проходимостью, со всем необходимым диагностическим оборудованием.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Нужно держать под контролем исполнение этих задач. Считаю их крайне важными. И прошу также Общероссийский народный фронт находиться в контакте с гражданами, вести мониторинг ситуации на местах. При этом поликлиники и фельдшерско-акушерские пункты, региональные учреждения здравоохранения и ведущие </w:t>
      </w:r>
      <w:proofErr w:type="spellStart"/>
      <w:r w:rsidRPr="001C494F">
        <w:rPr>
          <w:rFonts w:ascii="Times New Roman" w:eastAsia="Times New Roman" w:hAnsi="Times New Roman" w:cs="Times New Roman"/>
          <w:color w:val="020C22"/>
          <w:sz w:val="24"/>
          <w:szCs w:val="24"/>
          <w:lang w:eastAsia="ru-RU"/>
        </w:rPr>
        <w:t>медцентры</w:t>
      </w:r>
      <w:proofErr w:type="spellEnd"/>
      <w:r w:rsidRPr="001C494F">
        <w:rPr>
          <w:rFonts w:ascii="Times New Roman" w:eastAsia="Times New Roman" w:hAnsi="Times New Roman" w:cs="Times New Roman"/>
          <w:color w:val="020C22"/>
          <w:sz w:val="24"/>
          <w:szCs w:val="24"/>
          <w:lang w:eastAsia="ru-RU"/>
        </w:rPr>
        <w:t xml:space="preserve"> должны быть связаны в единый цифровой контур, чтобы для помощи каждому человеку были привлечены силы всей национальной системы здравоохранения.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Важнейшая задача – это профилактика заболеваний. В 90-е годы такая работа практически не велась. Мы начали её восстанавливать. Нужно обеспечить всем гражданам реальную возможность не менее одного раза в год пройти качественный профилактический осмотр. Это в том числе важно для воспитания ответственного отношения к собственному здоровью.</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Современная диагностика позволит снизить смертность в трудоспособном возрасте, закрепить позитивную динамику в борьбе с болезнями сердечно-сосудистой системы. У нас есть, наметилась такая динамика, это очень хорошо. Но это должно заставить отступить и такую угрозу, как онкологические заболевания.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Я думаю, что, уважаемые коллеги, практически у каждого из нас есть родные, близкие, друзья, которых настигла эта беда – рак. Предлагаю реализовать специальную общенациональную программу по борьбе с онкологическими заболеваниями, активно привлечь к решению этой задачи науку, отечественную фарминдустрию, провести модернизацию </w:t>
      </w:r>
      <w:proofErr w:type="spellStart"/>
      <w:r w:rsidRPr="001C494F">
        <w:rPr>
          <w:rFonts w:ascii="Times New Roman" w:eastAsia="Times New Roman" w:hAnsi="Times New Roman" w:cs="Times New Roman"/>
          <w:color w:val="020C22"/>
          <w:sz w:val="24"/>
          <w:szCs w:val="24"/>
          <w:lang w:eastAsia="ru-RU"/>
        </w:rPr>
        <w:t>онкоцентров</w:t>
      </w:r>
      <w:proofErr w:type="spellEnd"/>
      <w:r w:rsidRPr="001C494F">
        <w:rPr>
          <w:rFonts w:ascii="Times New Roman" w:eastAsia="Times New Roman" w:hAnsi="Times New Roman" w:cs="Times New Roman"/>
          <w:color w:val="020C22"/>
          <w:sz w:val="24"/>
          <w:szCs w:val="24"/>
          <w:lang w:eastAsia="ru-RU"/>
        </w:rPr>
        <w:t>, выстроить современную комплексную систему, от ранней диагностики до своевременного эффективного лечения, которая позволит защитить человека. У нас есть позитивный опыт. По всем ключевым показателям, которые демонстрируют результативность онкологической помощи, – а специалисты их хорошо знают, – мы должны выйти на современный, необходимый нам самый высокий уровень.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Для сбережения здоровья людей усилий только лишь медицины будет недостаточно. На всей территории России мы должны обеспечить высокие стандарты экологического благополучия.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Трудно говорить о долгой и здоровой жизни, если до сих пор миллионы людей вынуждены пить воду, которая не соответствует нормам, если выпадает чёрный снег, как </w:t>
      </w:r>
      <w:r w:rsidRPr="001C494F">
        <w:rPr>
          <w:rFonts w:ascii="Times New Roman" w:eastAsia="Times New Roman" w:hAnsi="Times New Roman" w:cs="Times New Roman"/>
          <w:color w:val="020C22"/>
          <w:sz w:val="24"/>
          <w:szCs w:val="24"/>
          <w:lang w:eastAsia="ru-RU"/>
        </w:rPr>
        <w:lastRenderedPageBreak/>
        <w:t xml:space="preserve">в Красноярске, а жители крупных индустриальных центров из-за смога неделями не видят солнца, как в Череповце, Нижнем Тагиле, Челябинске, Новокузнецке и некоторых других городах.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ужесточили сейчас экологические требования к предприятиям, что, безусловно, снизит промышленные выбросы. С 2019 года на </w:t>
      </w:r>
      <w:proofErr w:type="spellStart"/>
      <w:r w:rsidRPr="001C494F">
        <w:rPr>
          <w:rFonts w:ascii="Times New Roman" w:eastAsia="Times New Roman" w:hAnsi="Times New Roman" w:cs="Times New Roman"/>
          <w:color w:val="020C22"/>
          <w:sz w:val="24"/>
          <w:szCs w:val="24"/>
          <w:lang w:eastAsia="ru-RU"/>
        </w:rPr>
        <w:t>экологичные</w:t>
      </w:r>
      <w:proofErr w:type="spellEnd"/>
      <w:r w:rsidRPr="001C494F">
        <w:rPr>
          <w:rFonts w:ascii="Times New Roman" w:eastAsia="Times New Roman" w:hAnsi="Times New Roman" w:cs="Times New Roman"/>
          <w:color w:val="020C22"/>
          <w:sz w:val="24"/>
          <w:szCs w:val="24"/>
          <w:lang w:eastAsia="ru-RU"/>
        </w:rPr>
        <w:t xml:space="preserve">, наилучшие доступные технологии должны перейти 300 промышленных предприятий, оказывающих значительное негативное воздействие на окружающую среду, а с 2021 года это должны сделать все предприятия с высокой категорией риска для окружающей среды.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много раз «подходили к этому снаряду», и представители промышленности всё время ссылались на трудности, с которыми они сталкиваются. Всё, дальше отступать уже некуда. Хочу, чтобы все знали: никаких переносов больше не будет.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Также потребуется модернизировать ТЭЦ, котельные, коммунальное хозяйство, за счёт строительства обходов разгрузить города от транзитных автомобильных потоков, использовать </w:t>
      </w:r>
      <w:proofErr w:type="spellStart"/>
      <w:r w:rsidRPr="001C494F">
        <w:rPr>
          <w:rFonts w:ascii="Times New Roman" w:eastAsia="Times New Roman" w:hAnsi="Times New Roman" w:cs="Times New Roman"/>
          <w:color w:val="020C22"/>
          <w:sz w:val="24"/>
          <w:szCs w:val="24"/>
          <w:lang w:eastAsia="ru-RU"/>
        </w:rPr>
        <w:t>экологичные</w:t>
      </w:r>
      <w:proofErr w:type="spellEnd"/>
      <w:r w:rsidRPr="001C494F">
        <w:rPr>
          <w:rFonts w:ascii="Times New Roman" w:eastAsia="Times New Roman" w:hAnsi="Times New Roman" w:cs="Times New Roman"/>
          <w:color w:val="020C22"/>
          <w:sz w:val="24"/>
          <w:szCs w:val="24"/>
          <w:lang w:eastAsia="ru-RU"/>
        </w:rPr>
        <w:t xml:space="preserve"> виды общественного транспорта. Сегодня в России органами государственной власти, общественниками выявлено порядка 22 тысяч свалок. Нам нужно решить эту проблему и в первую очередь, в первую очередь хотя бы убрать, </w:t>
      </w:r>
      <w:proofErr w:type="spellStart"/>
      <w:r w:rsidRPr="001C494F">
        <w:rPr>
          <w:rFonts w:ascii="Times New Roman" w:eastAsia="Times New Roman" w:hAnsi="Times New Roman" w:cs="Times New Roman"/>
          <w:color w:val="020C22"/>
          <w:sz w:val="24"/>
          <w:szCs w:val="24"/>
          <w:lang w:eastAsia="ru-RU"/>
        </w:rPr>
        <w:t>рекультивировать</w:t>
      </w:r>
      <w:proofErr w:type="spellEnd"/>
      <w:r w:rsidRPr="001C494F">
        <w:rPr>
          <w:rFonts w:ascii="Times New Roman" w:eastAsia="Times New Roman" w:hAnsi="Times New Roman" w:cs="Times New Roman"/>
          <w:color w:val="020C22"/>
          <w:sz w:val="24"/>
          <w:szCs w:val="24"/>
          <w:lang w:eastAsia="ru-RU"/>
        </w:rPr>
        <w:t xml:space="preserve"> свалки в черте городов.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Предстоит существенно повысить качество питьевой воды. В некоторых небольших населённых пунктах она до сих пор подаётся по часам. Важно подключить к решению этих задач технологии, которые есть в оборонно-промышленном комплексе.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Будут реализованы проекты по сохранению уникальных природных систем Байкала, Телецкого озера, а также всего Волжского бассейна, что прямо повлияет на улучшение качества жизни почти половины населения России.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Откроются 24 новых заповедника и национальных парка. Надо сделать их доступными для экологического туризма, что важно для воспитания бережного, ответственного отношения к природе.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2018 год объявлен в России Годом добровольца, и символично, что этот год начался с принятия закона, который устанавливает обязанность всех уровней власти оказывать содействие волонтёрам. Сегодня деятельные, неравнодушные граждане, социально ориентированные НКО активно участвуют в решении важнейших задач. Именно </w:t>
      </w:r>
      <w:proofErr w:type="spellStart"/>
      <w:r w:rsidRPr="001C494F">
        <w:rPr>
          <w:rFonts w:ascii="Times New Roman" w:eastAsia="Times New Roman" w:hAnsi="Times New Roman" w:cs="Times New Roman"/>
          <w:color w:val="020C22"/>
          <w:sz w:val="24"/>
          <w:szCs w:val="24"/>
          <w:lang w:eastAsia="ru-RU"/>
        </w:rPr>
        <w:t>вовлечённость</w:t>
      </w:r>
      <w:proofErr w:type="spellEnd"/>
      <w:r w:rsidRPr="001C494F">
        <w:rPr>
          <w:rFonts w:ascii="Times New Roman" w:eastAsia="Times New Roman" w:hAnsi="Times New Roman" w:cs="Times New Roman"/>
          <w:color w:val="020C22"/>
          <w:sz w:val="24"/>
          <w:szCs w:val="24"/>
          <w:lang w:eastAsia="ru-RU"/>
        </w:rPr>
        <w:t xml:space="preserve"> людей в дела страны и гражданская активность, как и культурные, нравственные, духовные ценности, делают нас единым народом, способным к достижению больших целей.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Сохранить свою идентичность крайне важно в бурный век технологических перемен, и здесь невозможно переоценить роль культуры, которая является нашим общенациональным цивилизационным кодом, раскрывает в человеке созидательные начала.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Предлагаю запустить программу создания в регионах культурно-образовательных и музейных комплексов. Они будут включать в себя концертные залы, театральные, музыкальные, хореографические и другие творческие школы, а также выставочные пространства, где ведущие музеи страны смогут разворачивать свои экспозиции. Что в запасниках держать столько произведений искусства? Это должны быть настоящие центры культурной жизни, открытые для молодёжи, для людей всех возрастов. Первый такой проект будет реализован во Владивостоке. Потом выберем и </w:t>
      </w:r>
      <w:proofErr w:type="gramStart"/>
      <w:r w:rsidRPr="001C494F">
        <w:rPr>
          <w:rFonts w:ascii="Times New Roman" w:eastAsia="Times New Roman" w:hAnsi="Times New Roman" w:cs="Times New Roman"/>
          <w:color w:val="020C22"/>
          <w:sz w:val="24"/>
          <w:szCs w:val="24"/>
          <w:lang w:eastAsia="ru-RU"/>
        </w:rPr>
        <w:t>другие регионы</w:t>
      </w:r>
      <w:proofErr w:type="gramEnd"/>
      <w:r w:rsidRPr="001C494F">
        <w:rPr>
          <w:rFonts w:ascii="Times New Roman" w:eastAsia="Times New Roman" w:hAnsi="Times New Roman" w:cs="Times New Roman"/>
          <w:color w:val="020C22"/>
          <w:sz w:val="24"/>
          <w:szCs w:val="24"/>
          <w:lang w:eastAsia="ru-RU"/>
        </w:rPr>
        <w:t xml:space="preserve"> и города страны.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Уважаемые коллеги! Наши дети мечтают о России, устремлённой в будущее. В школьных сочинениях на эту тему много искренних, я бы сказал, проникновенных слов. Смелые мечты всегда работают на большую цель, и мы должны раскрыть талант, который есть у каждого ребёнка, помочь ему реализовать свои устремления. В классах формируется будущее России. Школа должна отвечать на вызовы времени, тогда и страна будет готова на них ответить.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Международные эксперты признают, что наша начальная школа уже одна из самых сильных в мире. Мы продолжим и активную работу по развитию нашего общего образования, причём на всех уровнях. При этом подчеркну: современное, качественное образование должно быть доступно для каждого ребёнка. Равные образовательные возможности – мощный ресурс для развития страны и обеспечения социальной справедливости.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Нужно переходить и к принципиально новым, в том числе индивидуальным технологиям обучения, уже с ранних лет прививать готовность к изменениям, к творческому поиску, учить работе в команде, что очень важно в современном мире, навыкам жизни в цифровую эпоху. Обязательно будем поддерживать талантливых, нацеленных на постоянный профессиональный рост учителей. И, конечно, нам нужно выстроить открытую, современную систему отбора и подготовки управленческих кадров, директоров школ. От них во многом зависит формирование сильных педагогических коллективов, атмосфера в школе.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Мы продолжим укрепление целостной системы поддержки и развития творческих способностей и талантов наших детей. Такая система должна охватить всю территорию страны, интегрировать возможности таких площадок, как «Сириус», «</w:t>
      </w:r>
      <w:proofErr w:type="spellStart"/>
      <w:r w:rsidRPr="001C494F">
        <w:rPr>
          <w:rFonts w:ascii="Times New Roman" w:eastAsia="Times New Roman" w:hAnsi="Times New Roman" w:cs="Times New Roman"/>
          <w:color w:val="020C22"/>
          <w:sz w:val="24"/>
          <w:szCs w:val="24"/>
          <w:lang w:eastAsia="ru-RU"/>
        </w:rPr>
        <w:t>Кванториумы</w:t>
      </w:r>
      <w:proofErr w:type="spellEnd"/>
      <w:r w:rsidRPr="001C494F">
        <w:rPr>
          <w:rFonts w:ascii="Times New Roman" w:eastAsia="Times New Roman" w:hAnsi="Times New Roman" w:cs="Times New Roman"/>
          <w:color w:val="020C22"/>
          <w:sz w:val="24"/>
          <w:szCs w:val="24"/>
          <w:lang w:eastAsia="ru-RU"/>
        </w:rPr>
        <w:t>», центры дополнительного образования и детского творчества во всех регионах России.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нужно выстроить современную профориентацию. Здесь партнёрами школ должны стать университеты, научные коллективы, успешные компании. Предлагаю с нового учебного года запустить проект ранней профориентации школьников «Билет в будущее». Он позволит ребятам попробовать себя в деле, в будущей профессии в ведущих компаниях страны. Уже в этом году выделяем на эту инициативу 1 миллиард рублей.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Значимой задачей считаю развитие движения наставничества. Только так, объединив передовые знания и нравственные основы, обеспечив подлинное партнёрство и взаимопонимание поколений, мы сможем быть сильными.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Уважаемые коллеги!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Сегодня важнейшим конкурентным преимуществом являются знания, технологии, компетенции. Это ключ к настоящему прорыву, к повышению качества жизни.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кратчайшие сроки нам необходимо создать передовую законодательную базу, снять все барьеры для разработки и широкого применения робототехники, искусственного интеллекта, беспилотного транспорта, электронной торговли, технологий обработки больших данных. Причём такая нормативная база должна постоянно обновляться, строиться на гибком подходе к каждой сфере и технологии.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 нас также есть все возможности, чтобы быстро внедрить сети передачи данных пятого поколения и технологии связи интернета вещей.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Нам надо формировать собственные цифровые платформы, естественно, совместимые с глобальным информационным пространством. Это позволит по-новому организовать производственные процессы, финансовые услуги и логистику, в том числе с использованием технологии «распределённого реестра», что очень важно для финансовых транзакций, для учёта прав собственности и так далее. Это имеет практическое измерение.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Нам нужно наладить разработку и локализацию ключевых технологий и решений, в том числе для освоения Арктики и морского шельфа, для новых систем в энергетике, на транспорте и в городском хозяйстве. Для сфер, определяющих качество жизни, </w:t>
      </w:r>
      <w:proofErr w:type="gramStart"/>
      <w:r w:rsidRPr="001C494F">
        <w:rPr>
          <w:rFonts w:ascii="Times New Roman" w:eastAsia="Times New Roman" w:hAnsi="Times New Roman" w:cs="Times New Roman"/>
          <w:color w:val="020C22"/>
          <w:sz w:val="24"/>
          <w:szCs w:val="24"/>
          <w:lang w:eastAsia="ru-RU"/>
        </w:rPr>
        <w:t>например</w:t>
      </w:r>
      <w:proofErr w:type="gramEnd"/>
      <w:r w:rsidRPr="001C494F">
        <w:rPr>
          <w:rFonts w:ascii="Times New Roman" w:eastAsia="Times New Roman" w:hAnsi="Times New Roman" w:cs="Times New Roman"/>
          <w:color w:val="020C22"/>
          <w:sz w:val="24"/>
          <w:szCs w:val="24"/>
          <w:lang w:eastAsia="ru-RU"/>
        </w:rPr>
        <w:t xml:space="preserve"> современных средств реабилитации для людей с ограничениями по здоровью.</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обязаны поддержать высокотехнологичные компании, выстроить благоприятную среду для </w:t>
      </w:r>
      <w:proofErr w:type="spellStart"/>
      <w:r w:rsidRPr="001C494F">
        <w:rPr>
          <w:rFonts w:ascii="Times New Roman" w:eastAsia="Times New Roman" w:hAnsi="Times New Roman" w:cs="Times New Roman"/>
          <w:color w:val="020C22"/>
          <w:sz w:val="24"/>
          <w:szCs w:val="24"/>
          <w:lang w:eastAsia="ru-RU"/>
        </w:rPr>
        <w:t>стартапов</w:t>
      </w:r>
      <w:proofErr w:type="spellEnd"/>
      <w:r w:rsidRPr="001C494F">
        <w:rPr>
          <w:rFonts w:ascii="Times New Roman" w:eastAsia="Times New Roman" w:hAnsi="Times New Roman" w:cs="Times New Roman"/>
          <w:color w:val="020C22"/>
          <w:sz w:val="24"/>
          <w:szCs w:val="24"/>
          <w:lang w:eastAsia="ru-RU"/>
        </w:rPr>
        <w:t>, для быстрого внедрения новых разработок в производство. Речь идёт об удобной инфраструктуре, комфортных налоговых режимах, защите интеллектуальной собственности, техническом регулировании и венчурном финансировании.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Наше технологическое развитие должно опираться на мощную базу фундаментальной науки. За последние годы мы смогли серьёзно нарастить её потенциал, по целому ряду направлений вышли на передовые позиции. Большая заслуга здесь принадлежит Российской академии наук, нашим ведущим научным институтам.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Опираясь на заделы прошлых лет, в том числе в исследовательской инфраструктуре, нам нужно выходить на принципиально новый уровень. В Гатчине и Дубне уже реализуются проекты современных исследовательских установок класса </w:t>
      </w:r>
      <w:proofErr w:type="spellStart"/>
      <w:r w:rsidRPr="001C494F">
        <w:rPr>
          <w:rFonts w:ascii="Times New Roman" w:eastAsia="Times New Roman" w:hAnsi="Times New Roman" w:cs="Times New Roman"/>
          <w:color w:val="020C22"/>
          <w:sz w:val="24"/>
          <w:szCs w:val="24"/>
          <w:lang w:eastAsia="ru-RU"/>
        </w:rPr>
        <w:t>мегасайенс</w:t>
      </w:r>
      <w:proofErr w:type="spellEnd"/>
      <w:r w:rsidRPr="001C494F">
        <w:rPr>
          <w:rFonts w:ascii="Times New Roman" w:eastAsia="Times New Roman" w:hAnsi="Times New Roman" w:cs="Times New Roman"/>
          <w:color w:val="020C22"/>
          <w:sz w:val="24"/>
          <w:szCs w:val="24"/>
          <w:lang w:eastAsia="ru-RU"/>
        </w:rPr>
        <w:t>. Недавно на Совете по науке и образованию принято решение создать мощный синхротронный ускоритель в новосибирском Академгородке и ускоритель нового поколения в подмосковном Протвино.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результате российская исследовательская инфраструктура будет одной из самых мощных и эффективных в мире. Её использование даст нашим научным коллективам, высокотехнологичным компаниям серьёзные конкурентные преимущества, например, в создании современных лекарств, новых материалов, элементной базы микроэлектроники.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И конечно, такая инфраструктура, амбициозные научные проекты будут притягивать наших соотечественников и учёных из других стран. В этой связи нужно оперативно сформировать правовую основу для работы в России международных исследовательских коллективов.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полную силу должны заработать мощные научно-образовательные центры. Они будут интегрировать возможности университетов, академических институтов, высокотехнологичных компаний. Такие центры уже формируются в Казани и Самаре, Томске и Новосибирске, Екатеринбурге и Тюмени, Владивостоке и </w:t>
      </w:r>
      <w:proofErr w:type="gramStart"/>
      <w:r w:rsidRPr="001C494F">
        <w:rPr>
          <w:rFonts w:ascii="Times New Roman" w:eastAsia="Times New Roman" w:hAnsi="Times New Roman" w:cs="Times New Roman"/>
          <w:color w:val="020C22"/>
          <w:sz w:val="24"/>
          <w:szCs w:val="24"/>
          <w:lang w:eastAsia="ru-RU"/>
        </w:rPr>
        <w:t>Калининграде</w:t>
      </w:r>
      <w:proofErr w:type="gramEnd"/>
      <w:r w:rsidRPr="001C494F">
        <w:rPr>
          <w:rFonts w:ascii="Times New Roman" w:eastAsia="Times New Roman" w:hAnsi="Times New Roman" w:cs="Times New Roman"/>
          <w:color w:val="020C22"/>
          <w:sz w:val="24"/>
          <w:szCs w:val="24"/>
          <w:lang w:eastAsia="ru-RU"/>
        </w:rPr>
        <w:t xml:space="preserve"> и других городах.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Важно нацелить их на реализацию крупных междисциплинарных проектов, в том числе в такой перспективной сфере, как геномные исследования. Кардинальный прорыв по этому направлению откроет путь к созданию новых методов диагностики, предупреждения и борьбы со многими заболеваниями, расширит возможности в селекции, в сельском хозяйстве.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Необходимо закрепить превосходство отечественной математической школы. Это сильное конкурентное преимущество в эпоху цифровой экономики. Площадками для такой работы станут и международные математические центры. Сегодня они уже действуют в Казани и Новосибирске. В рамках принятых решений мы откроем их и в Петербурге, Москве и дополнительно – в Сочи.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Российская молодёжь уже доказывает своё лидерство и в науке, и в других сферах. В прошлом году на международных олимпиадах школьники завоевали 38 медалей. Наши команды с триумфом выиграли олимпиады по естественно-научным дисциплинам и робототехнике, одержали победу на чемпионате мира по профессиональному мастерству, а наши студенты уже в двенадцатый раз стали сильнейшими по программированию.</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Опираясь на лучшие практики и опыт, нам нужно в короткие сроки провести модернизацию системы профессионального образования, добиться качественных изменений в подготовке студентов, прежде всего по передовым направлениям технологического развития, сформировать ступень «прикладного </w:t>
      </w:r>
      <w:proofErr w:type="spellStart"/>
      <w:r w:rsidRPr="001C494F">
        <w:rPr>
          <w:rFonts w:ascii="Times New Roman" w:eastAsia="Times New Roman" w:hAnsi="Times New Roman" w:cs="Times New Roman"/>
          <w:color w:val="020C22"/>
          <w:sz w:val="24"/>
          <w:szCs w:val="24"/>
          <w:lang w:eastAsia="ru-RU"/>
        </w:rPr>
        <w:t>бакалавриата</w:t>
      </w:r>
      <w:proofErr w:type="spellEnd"/>
      <w:r w:rsidRPr="001C494F">
        <w:rPr>
          <w:rFonts w:ascii="Times New Roman" w:eastAsia="Times New Roman" w:hAnsi="Times New Roman" w:cs="Times New Roman"/>
          <w:color w:val="020C22"/>
          <w:sz w:val="24"/>
          <w:szCs w:val="24"/>
          <w:lang w:eastAsia="ru-RU"/>
        </w:rPr>
        <w:t>» по тем рабочим профессиям, которые фактически требуют инженерного образования, а также организовать центры опережающей профессиональной переподготовки и повышения квалификации для уже работающих граждан.</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Также предлагаю создать максимально удобные, привлекательные условия для того, чтобы талантливая молодёжь из других стран приезжала учиться в наши университеты. Они приезжают. Но нужно создать условия, чтобы лучшие иностранные выпускники наших вузов оставались работать в России. Это в полной мере касается зарубежных учёных и квалифицированных специалистов.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Считаю, что надо серьёзно усовершенствовать и процедуру предоставления гражданства Российской Федерации. Фокус внимания должен быть на тех, кто нужен стране: на молодых, здоровых, хорошо образованных людях. Для них нужно создать упрощённую систему получения гражданства в России.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Чтобы обеспечить прорывное развитие, вывести на новый уровень образование и здравоохранение, качество городской среды и инфраструктуры, в ближайшие шесть лет нам потребуется направить на эти цели значительные дополнительные финансовые ресурсы.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Вопрос: за счёт чего? За счёт чего планируется изыскать эти средства? Прежде всего нужно чётко выстроить приоритеты и повысить эффективность государственных расходов. Энергичнее привлекать частные ресурсы для финансирования крупных проектов. Также будущему Правительству предстоит как можно быстрее сформировать новые налоговые условия. Они должны быть стабильны и зафиксированы на предстоящие годы.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Подчеркну, нам нужны такие фискальные решения, которые обеспечат пополнение бюджетов, причём всех уровней, а также исполнение всех социальных обязательств и при этом будут не сдерживать, а стимулировать экономический рост. Именно наращивание экономического потенциала страны, каждого региона – главный источник дополнительных ресурсов. Для этого нам нужна экономика с темпами роста выше мировых. Непростая задача. Но это не благое пожелание, а базовое условие для прорыва в решении социальных, инфраструктурных, оборонных и других задач. Достижение таких темпов роста должно стать ключевым ориентиром для нового Правительства.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За последние годы мы укрепили устойчивость национальной экономики. Значительно снизилась зависимость экономики и бюджета от колебаний цен на энергоносители. Мы нарастили объём золотовалютных резервов. Инфляция опустилась на рекордно низкий уровень, чуть больше двух процентов. Конечно, мы с вами понимаем, что по целому ряду товаров первой необходимости рост цен остаётся существенно выше. За этим нужно жёстко наблюдать, внимательно следить, в том числе антимонопольной службе. Но в целом такой низкий уровень инфляции даёт дополнительные возможности для развития. Напомню, ещё в 2015 году, совсем недавно, инфляция составляла почти 13 процентов – 12,9 процента.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России сегодня, по сути, сформирована новая макроэкономическая реальность, с низкой инфляцией и общей устойчивостью экономики. Для граждан это условие для роста реальных доходов, снижения стоимости ипотеки. Для бизнеса – предсказуемость в работе и более дешёвый кредит. Бизнес должен тоже адаптироваться, привыкнуть к этим новым макроэкономическим условиям. И, наконец, это позволяет привлекать длинные заёмные средства и частные инвестиции в масштабные инфраструктурные проекты.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Сейчас у нас есть возможность, не разгоняя инфляцию, сохраняя очень аккуратный, ответственный подход, постепенно снижать процентные ставки, повышать доступность кредита. Рассчитываю здесь на поддержку со стороны Банка России, что, принимая свои решения, реализуя меры денежно-кредитной политики, развивая финансовые рынки, он будет работать в контакте с Правительством в интересах общей цели – создания условий для повышения темпов экономического роста.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Для дальнейшего изменения структуры национальной экономики, наращивания её конкурентоспособности необходимо на принципиально ином уровне задействовать источники роста. Где они? Прежде всего – увеличить производительность труда на новой </w:t>
      </w:r>
      <w:r w:rsidRPr="001C494F">
        <w:rPr>
          <w:rFonts w:ascii="Times New Roman" w:eastAsia="Times New Roman" w:hAnsi="Times New Roman" w:cs="Times New Roman"/>
          <w:color w:val="020C22"/>
          <w:sz w:val="24"/>
          <w:szCs w:val="24"/>
          <w:lang w:eastAsia="ru-RU"/>
        </w:rPr>
        <w:lastRenderedPageBreak/>
        <w:t>технологической, управленческой и кадровой основе. По этому показателю мы всё ещё заметно отстаём.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Необходимо добиться, чтобы производительность труда на средних и крупных предприятиях базовых отраслей (это промышленность, строительство, транспорт, сельское хозяйство и торговля) росла темпами не ниже 5 процентов в год, что позволит к концу следующего десятилетия выйти на уровень ведущих экономик мира.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Хочу подчеркнуть, что повышение производительности труда – это и рост заработных плат, а значит, и потребительского спроса. Это, в свою очередь, дополнительный драйвер для развития экономики.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Все наши действия должны подталкивать компании к выпуску технически сложной продукции, к внедрению более эффективных технологий. Нужно провести инвентаризацию субсидий и других инструментов прямой поддержки отраслей, нацелить их на создание конкурентных товаров.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Второй источник роста – это увеличение инвестиций. Мы уже ставили задачу довести их до 25 процентов от ВВП, а затем и до 27 процентов. Задача, к сожалению, пока не решена. Чтобы обеспечить устойчивый рост, нам необходимо это сделать, сделать во что бы то ни стало. Рассчитываю, что новое Правительство совместно с Банком России представит конкретный план действий по этому направлению.</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Инвестиции должны пойти прежде всего на модернизацию и технологическое перевооружение производств, обновление промышленности. Нам нужно обеспечить здесь высочайшую динамику, выйти на уровень, когда в среднем каждое второе предприятие в течение года осуществляет технологические изменения. Вот тогда будет заметно обновление экономики и промышленности.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Третий масштабный резерв экономического роста – это развитие малого предпринимательства. К середине следующего десятилетия его вклад в ВВП страны должен приблизиться к 40 процентам, а число занятых здесь вырасти с 19 до 25 миллионов человек.</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Одна из ключевых проблем, которая волнует предпринимателей, – трудно получить доступ к финансовым ресурсам. Сейчас Правительство осуществляет программу, по которой малый производственный бизнес может взять кредит под фактическую ставку в 6,5 процента. Считаю, что её нужно обязательно продолжить, а главное – обеспечить реальную доступность такого инструмента поддержки.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И, наконец, ещё один источник роста – это развитие </w:t>
      </w:r>
      <w:proofErr w:type="spellStart"/>
      <w:r w:rsidRPr="001C494F">
        <w:rPr>
          <w:rFonts w:ascii="Times New Roman" w:eastAsia="Times New Roman" w:hAnsi="Times New Roman" w:cs="Times New Roman"/>
          <w:color w:val="020C22"/>
          <w:sz w:val="24"/>
          <w:szCs w:val="24"/>
          <w:lang w:eastAsia="ru-RU"/>
        </w:rPr>
        <w:t>несырьевого</w:t>
      </w:r>
      <w:proofErr w:type="spellEnd"/>
      <w:r w:rsidRPr="001C494F">
        <w:rPr>
          <w:rFonts w:ascii="Times New Roman" w:eastAsia="Times New Roman" w:hAnsi="Times New Roman" w:cs="Times New Roman"/>
          <w:color w:val="020C22"/>
          <w:sz w:val="24"/>
          <w:szCs w:val="24"/>
          <w:lang w:eastAsia="ru-RU"/>
        </w:rPr>
        <w:t xml:space="preserve"> экспорта. Нужно снять здесь все административные барьеры, создать режим наибольшего благоприятствования для тех компаний, которые выходят на внешние рынки.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течение шести лет мы должны практически удвоить объём </w:t>
      </w:r>
      <w:proofErr w:type="spellStart"/>
      <w:r w:rsidRPr="001C494F">
        <w:rPr>
          <w:rFonts w:ascii="Times New Roman" w:eastAsia="Times New Roman" w:hAnsi="Times New Roman" w:cs="Times New Roman"/>
          <w:color w:val="020C22"/>
          <w:sz w:val="24"/>
          <w:szCs w:val="24"/>
          <w:lang w:eastAsia="ru-RU"/>
        </w:rPr>
        <w:t>несырьевого</w:t>
      </w:r>
      <w:proofErr w:type="spellEnd"/>
      <w:r w:rsidRPr="001C494F">
        <w:rPr>
          <w:rFonts w:ascii="Times New Roman" w:eastAsia="Times New Roman" w:hAnsi="Times New Roman" w:cs="Times New Roman"/>
          <w:color w:val="020C22"/>
          <w:sz w:val="24"/>
          <w:szCs w:val="24"/>
          <w:lang w:eastAsia="ru-RU"/>
        </w:rPr>
        <w:t xml:space="preserve">, неэнергетического экспорта до 250 миллиардов долларов, в том числе довести поставки </w:t>
      </w:r>
      <w:r w:rsidRPr="001C494F">
        <w:rPr>
          <w:rFonts w:ascii="Times New Roman" w:eastAsia="Times New Roman" w:hAnsi="Times New Roman" w:cs="Times New Roman"/>
          <w:color w:val="020C22"/>
          <w:sz w:val="24"/>
          <w:szCs w:val="24"/>
          <w:lang w:eastAsia="ru-RU"/>
        </w:rPr>
        <w:lastRenderedPageBreak/>
        <w:t>продукции машиностроения до 50 миллиардов. До 100 миллиардов долларов должен вырасти ежегодный экспорт услуг, включая образование, медицину, туризм, транспорт.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Ещё в начале 2000-х годов мы серьёзно зависели от поставок импортного продовольствия. Ситуация кардинальным образом изменилась. Сейчас нам предстоит сделать следующий шаг. Уже через четыре года мы планируем поставлять на мировые рынки больший объём продовольствия, чем ввозить в страну. При этом нужно нарастить экспорт мясной продукции, товаров высокого передела, а также повысить самообеспеченность страны говядиной, молоком, овощами.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Хочу подчеркнуть: развитие АПК, безусловно, во многом связано с крупным товарным производством, но это не должно идти в ущерб интересам малых хозяйств, людей, которые в них работают. Мы должны поддержать семейные предприятия, фермеров. Будем развивать </w:t>
      </w:r>
      <w:proofErr w:type="spellStart"/>
      <w:r w:rsidRPr="001C494F">
        <w:rPr>
          <w:rFonts w:ascii="Times New Roman" w:eastAsia="Times New Roman" w:hAnsi="Times New Roman" w:cs="Times New Roman"/>
          <w:color w:val="020C22"/>
          <w:sz w:val="24"/>
          <w:szCs w:val="24"/>
          <w:lang w:eastAsia="ru-RU"/>
        </w:rPr>
        <w:t>сельхозкооперацию</w:t>
      </w:r>
      <w:proofErr w:type="spellEnd"/>
      <w:r w:rsidRPr="001C494F">
        <w:rPr>
          <w:rFonts w:ascii="Times New Roman" w:eastAsia="Times New Roman" w:hAnsi="Times New Roman" w:cs="Times New Roman"/>
          <w:color w:val="020C22"/>
          <w:sz w:val="24"/>
          <w:szCs w:val="24"/>
          <w:lang w:eastAsia="ru-RU"/>
        </w:rPr>
        <w:t xml:space="preserve">, создавать условия для роста доходов жителей сельских территорий. То тут, то там, мы же видим, я это знаю, вспыхивают какие-то проблемы, связанные с интересами людей и с тем, что задевают эти интересы. Нужно самым внимательным образом к этому относиться.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Тем не менее хочу ещё раз поблагодарить работников АПК за рекордный урожай [зерна] за всю историю страны – 134 миллиона тонн. Заметьте, это больше, чем рекордный урожай в Советском Союзе. В 1978 году было зафиксировано предыдущее достижение – 127,4 миллиона тонн. Сейчас мы регулярно выходим на урожаи за 100 миллионов тонн.</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Понятно, что у такого высокого урожая есть и обратная сторона. Цены снизились, возникли проблемы с хранением и транспортировкой. Чтобы поддержать наших производителей, до 1 июля 2018 года предусмотрены льготные тарифы на перевозку зерна по железной дороге.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Нужно проработать продление этой меры, обязательно, на следующие зерновые сезоны, а также предусмотреть дополнительные закупки в регионах Урала и Сибири, удалённых от портов, и вообще помочь тем, кто готов и хочет заниматься переработкой на месте. Добавочную стоимость надо повышать. И потом дальше идти в животноводство с этим продуктом. Обязательно обсудим эти и другие вопросы, которые ставят работники АПК, на предстоящем в марте форуме сельхозпроизводителей и по итогам сформулируем дополнительные меры поддержки отрасли.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Для того чтобы экономика заработала в полную силу, нам нужно кардинально улучшить деловой климат, обеспечить высочайший уровень предпринимательских свобод и конкуренции.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Хочу обозначить здесь принципиальную позицию. Доля государства в экономике должна постепенно снижаться. В этой связи отмечу, что в последнее время в результате оздоровления банковской системы (и это очень правильный процесс, я его поддерживаю) под контроль государства перешёл ряд финансовых активов. Но нужно их энергично выводить на рынок и продавать.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Следует убрать всё, что позволяет нечистоплотным, коррумпированным представителям власти и правоохранительных органов оказывать давление на бизнес. Уголовный кодекс должен перестать быть инструментом решения хозяйственных конфликтов между юридическими лицами. Такие споры нужно переводить в административную и арбитражную плоскость.</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Прошу рабочую группу по мониторингу и анализу правоприменительной практики в сфере предпринимательства с участием Верховного Суда, правоохранительных органов, прокуратуры, представителей делового сообщества подготовить на этот счёт конкретные предложения. С кондачка такие вопросы не решаются. Но их обязательно нужно рассмотреть, вынести для решения и решить. Сделать это нужно как можно быстрее.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При этом, напротив, нормы уголовного права должны жёстко действовать в отношении преступлений против интересов граждан, общества, экономических свобод. Это посягательство на собственность и средства граждан, рейдерские захваты, нарушение конкуренции, уклонение от уплаты налогов и разворовывание бюджетных средств.</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Ещё одна важная тема. Количество разного рода проверок формально вроде бы снижается, но в ходе встреч с бизнесом мы слышим, что коренных изменений пока не происходит. Нужно сделать так, чтобы появление контролёров на предприятиях стало исключением. Это оправданно только на объектах с повышенным риском. В остальных случаях должны использоваться дистанционные методы контроля. В течение двух лет необходимо перевести всю систему контроля и надзора на риск-ориентированный подход. Напомню, законодательная база для этого сформирована.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Важно поддержать начинающих предпринимателей, помочь людям сделать первый шаг, чтобы можно было открыть своё дело буквально одним кликом, проводить обязательные платежи, получать услуги, кредит удалённо, через интернет.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Индивидуальных предпринимателей, </w:t>
      </w:r>
      <w:proofErr w:type="spellStart"/>
      <w:r w:rsidRPr="001C494F">
        <w:rPr>
          <w:rFonts w:ascii="Times New Roman" w:eastAsia="Times New Roman" w:hAnsi="Times New Roman" w:cs="Times New Roman"/>
          <w:color w:val="020C22"/>
          <w:sz w:val="24"/>
          <w:szCs w:val="24"/>
          <w:lang w:eastAsia="ru-RU"/>
        </w:rPr>
        <w:t>самозанятых</w:t>
      </w:r>
      <w:proofErr w:type="spellEnd"/>
      <w:r w:rsidRPr="001C494F">
        <w:rPr>
          <w:rFonts w:ascii="Times New Roman" w:eastAsia="Times New Roman" w:hAnsi="Times New Roman" w:cs="Times New Roman"/>
          <w:color w:val="020C22"/>
          <w:sz w:val="24"/>
          <w:szCs w:val="24"/>
          <w:lang w:eastAsia="ru-RU"/>
        </w:rPr>
        <w:t xml:space="preserve"> граждан, которые используют такие цифровые сервисы, нужно вообще освободить от отчётности, сделать для них уплату налогов простой транзакцией, проходящей в автоматическом режиме. Что касается предпринимателей, которые используют контрольно-кассовую технику, то им налоговую отчётность нужно решительно упростить. Знаете, это всё такая рутина, на первый взгляд, но эта рутина и не позволяет нам энергично двигаться вперёд. Нужно всё сделать, чтобы зачистить это пространство. Добавлю, что активное внедрение цифровых технологий и платформ позволит последовательно идти к повышению прозрачности и обелению экономики.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Хотел бы сейчас обратиться ко всем представителям российского бизнеса, к тем, кто ведёт своё небольшое дело, семейное предприятие, фермерское хозяйство, руководит инновационной компанией, крупным промышленным предприятием. Я знаю, знаю, что мы ещё многое должны сделать. И, уверяю вас, будем делать всё, чтобы у наших предпринимателей появлялись новые возможности для расширения производств, для открытия компаний, для создания современных рабочих мест. Но в то же время рассчитываю, что российский бизнес будет наращивать свой вклад в прорывное развитие страны, а уважение к предпринимательскому труду в обществе будет расти. Это очень важно.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Уважаемые коллеги! Нам нужно не только выстроить современные сервисы для бизнеса, но и в целом сделать понятной, удобной и комфортной систему взаимодействия между государством и обществом, между государством и гражданином.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уже развернули сеть многофункциональных центров. Человек в любой точке страны теперь может получить государственные услуги по принципу «одного окна». Напомню, что это была специальная программа. Мы её разработали и реализовали.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Нам нужно идти вперёд, в течение шести лет обеспечить предоставление практически всех </w:t>
      </w:r>
      <w:proofErr w:type="spellStart"/>
      <w:r w:rsidRPr="001C494F">
        <w:rPr>
          <w:rFonts w:ascii="Times New Roman" w:eastAsia="Times New Roman" w:hAnsi="Times New Roman" w:cs="Times New Roman"/>
          <w:color w:val="020C22"/>
          <w:sz w:val="24"/>
          <w:szCs w:val="24"/>
          <w:lang w:eastAsia="ru-RU"/>
        </w:rPr>
        <w:t>госуслуг</w:t>
      </w:r>
      <w:proofErr w:type="spellEnd"/>
      <w:r w:rsidRPr="001C494F">
        <w:rPr>
          <w:rFonts w:ascii="Times New Roman" w:eastAsia="Times New Roman" w:hAnsi="Times New Roman" w:cs="Times New Roman"/>
          <w:color w:val="020C22"/>
          <w:sz w:val="24"/>
          <w:szCs w:val="24"/>
          <w:lang w:eastAsia="ru-RU"/>
        </w:rPr>
        <w:t xml:space="preserve"> в режиме реального времени, с помощью дистанционных сервисов. Также в цифровую форму нужно перевести документооборот между госструктурами, что важно и для самих госструктур, и для граждан, чтобы не бегать потом по интернету и не искать. Можно будет в одном месте всё получить. Добавлю, что </w:t>
      </w:r>
      <w:proofErr w:type="spellStart"/>
      <w:r w:rsidRPr="001C494F">
        <w:rPr>
          <w:rFonts w:ascii="Times New Roman" w:eastAsia="Times New Roman" w:hAnsi="Times New Roman" w:cs="Times New Roman"/>
          <w:color w:val="020C22"/>
          <w:sz w:val="24"/>
          <w:szCs w:val="24"/>
          <w:lang w:eastAsia="ru-RU"/>
        </w:rPr>
        <w:t>цифровизация</w:t>
      </w:r>
      <w:proofErr w:type="spellEnd"/>
      <w:r w:rsidRPr="001C494F">
        <w:rPr>
          <w:rFonts w:ascii="Times New Roman" w:eastAsia="Times New Roman" w:hAnsi="Times New Roman" w:cs="Times New Roman"/>
          <w:color w:val="020C22"/>
          <w:sz w:val="24"/>
          <w:szCs w:val="24"/>
          <w:lang w:eastAsia="ru-RU"/>
        </w:rPr>
        <w:t xml:space="preserve"> всей системы государственного управления, повышение её прозрачности – это и мощный фактор противодействия коррупции.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Чиновники всех уровней должны быть заинтересованы в росте своей эффективности и быть жёстко нацелены на получение конкретного результата. Кстати говоря, мы всё время говорим о коррупции, о чиновниках. Должен сказать и не имею </w:t>
      </w:r>
      <w:proofErr w:type="gramStart"/>
      <w:r w:rsidRPr="001C494F">
        <w:rPr>
          <w:rFonts w:ascii="Times New Roman" w:eastAsia="Times New Roman" w:hAnsi="Times New Roman" w:cs="Times New Roman"/>
          <w:color w:val="020C22"/>
          <w:sz w:val="24"/>
          <w:szCs w:val="24"/>
          <w:lang w:eastAsia="ru-RU"/>
        </w:rPr>
        <w:t>права это</w:t>
      </w:r>
      <w:proofErr w:type="gramEnd"/>
      <w:r w:rsidRPr="001C494F">
        <w:rPr>
          <w:rFonts w:ascii="Times New Roman" w:eastAsia="Times New Roman" w:hAnsi="Times New Roman" w:cs="Times New Roman"/>
          <w:color w:val="020C22"/>
          <w:sz w:val="24"/>
          <w:szCs w:val="24"/>
          <w:lang w:eastAsia="ru-RU"/>
        </w:rPr>
        <w:t xml:space="preserve"> не сказать: подавляющее большинство людей, которые работают в системе управления, – честные, порядочные и нацеленные на результат люди. Но то, о чём я сказал, поможет всем, в том числе тем, кто работает в госаппарате, и гражданам, которые пользуются услугами государственных сервисов. Именно в такой логике нужно перестроить всю систему государственной службы, там, где это целесообразно, – внедрить проектные методы работы.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Конечно, нужно обеспечить продвижение современных профессиональных кадров на государственной и муниципальной службе, в бизнесе, в экономике, науке, на производстве, во всех сферах.</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Уже состоялся, как вы знаете, первый конкурс «Лидеры России», реализуется целый ряд других проектов по поддержке молодых рабочих, предпринимателей, новаторов, волонтёров, школьников и студентов. Они уже объединили сотни тысяч молодых людей из всех регионов, стали важной ступенью в их жизни и профессиональной карьере.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Хочу подчеркнуть: для всех, кто хочет работать, проявить себя, готов честно служить Отечеству и народу, добиться успеха, Россия всегда будет страной возможностей. В этом залог нашего успешного развития, уверенного движения вперёд.</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Все проекты, приоритеты, о которых говорил сегодня: пространственное развитие, инвестиции в инфраструктуру, в образование, здравоохранение и экологию, в новые технологии и науку, меры поддержки экономики, содействие талантам, молодёжи – всё это призвано работать на одну, стратегическую задачу – прорывное развитие России.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При этом, конечно, мы не можем забывать и о надёжном обеспечении её безопасности.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Уважаемые коллеги!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Сирийская операция показала возросшие возможности Вооружённых Сил России. В последние годы проведена огромная работа по укреплению армии и флота. Оснащённость Вооружённых Сил современным оружием возросла в 3,7 раза. На вооружение принято более 300 новых образцов военной техники. В состав стратегических ядерных сил поступило 80 новых межконтинентальных баллистических ракет, 102 баллистические ракеты подводных лодок, 3 ракетных подводных крейсера стратегического назначения «Борей». Перевооружены на новый ракетный комплекс «</w:t>
      </w:r>
      <w:proofErr w:type="spellStart"/>
      <w:r w:rsidRPr="001C494F">
        <w:rPr>
          <w:rFonts w:ascii="Times New Roman" w:eastAsia="Times New Roman" w:hAnsi="Times New Roman" w:cs="Times New Roman"/>
          <w:color w:val="020C22"/>
          <w:sz w:val="24"/>
          <w:szCs w:val="24"/>
          <w:lang w:eastAsia="ru-RU"/>
        </w:rPr>
        <w:t>Ярс</w:t>
      </w:r>
      <w:proofErr w:type="spellEnd"/>
      <w:r w:rsidRPr="001C494F">
        <w:rPr>
          <w:rFonts w:ascii="Times New Roman" w:eastAsia="Times New Roman" w:hAnsi="Times New Roman" w:cs="Times New Roman"/>
          <w:color w:val="020C22"/>
          <w:sz w:val="24"/>
          <w:szCs w:val="24"/>
          <w:lang w:eastAsia="ru-RU"/>
        </w:rPr>
        <w:t xml:space="preserve">» 12 ракетных полков. Количество носителей высокоточного оружия большой дальности увеличилось более чем в 12 раз, а высокоточных крылатых ракет – более чем в 30 раз. Значительно возросла мощь сил общего назначения, Воздушно-космических сил и Военно-Морского Флота.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Всей стране и всему миру известны теперь названия наших новейших самолётов, подводных лодок, систем ПВО, ракетных комплексов морского, воздушного и наземного базирования. Всё это – новейшее, высокотехнологичное оружие последнего времени. По периметру границ России (очень важно!) создано сплошное радиолокационное поле системы предупреждения о ракетном нападении. После развала СССР появились огромные «дырки». Всё восстановлено.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Сделан качественный рывок в развитии беспилотной авиации, создан Национальный центр управления обороной Российской Федерации, сформировано оперативное командование дальней морской зоны. Численность военнослужащих по контракту возросла в 2,4 раза, укомплектованность Вооружённых Сил с 70 процентов доведена до 95–100 процентов, ликвидирована многолетняя очередь на постоянное жильё. Срок его ожидания сокращён в 6 раз.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Теперь о главном в этой части, в разделе «Оборона».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Речь пойдёт о новейших системах российского стратегического оружия, создаваемых нами в ответ на односторонний выход Соединённых Штатов Америки из Договора по противоракетной обороне и практическое развёртывание этой системы как на территории США, так и за пределами их национальных границ.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Должен здесь сделать небольшой экскурс в недавнее прошлое.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Ещё в 2000 году США поставили перед нами вопрос о выходе Соединённых Штатов из Договора о противоракетной обороне. Россия была категорически против. Мы исходили из того, что советско-американский Договор о ПРО от 1972 года являлся краеугольным камнем системы международной безопасности. Согласно этому договору каждая из сторон имела право развернуть на своей территории только один район, защищавший её от ракетного нападения. В России такая система была развёрнута вокруг Москвы, в США – вокруг базы ракет наземного базирования «Гранд-</w:t>
      </w:r>
      <w:proofErr w:type="spellStart"/>
      <w:r w:rsidRPr="001C494F">
        <w:rPr>
          <w:rFonts w:ascii="Times New Roman" w:eastAsia="Times New Roman" w:hAnsi="Times New Roman" w:cs="Times New Roman"/>
          <w:color w:val="020C22"/>
          <w:sz w:val="24"/>
          <w:szCs w:val="24"/>
          <w:lang w:eastAsia="ru-RU"/>
        </w:rPr>
        <w:t>Форкс</w:t>
      </w:r>
      <w:proofErr w:type="spellEnd"/>
      <w:r w:rsidRPr="001C494F">
        <w:rPr>
          <w:rFonts w:ascii="Times New Roman" w:eastAsia="Times New Roman" w:hAnsi="Times New Roman" w:cs="Times New Roman"/>
          <w:color w:val="020C22"/>
          <w:sz w:val="24"/>
          <w:szCs w:val="24"/>
          <w:lang w:eastAsia="ru-RU"/>
        </w:rPr>
        <w:t>».</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Наряду с Договором об ограничении стратегических ядерных наступательных вооружений данное соглашение не только создавало определённую атмосферу доверия, но и гарантировало от бездумного, опасного для всего человечества применения одной из сторон ядерного оружия, поскольку ограниченность систем противоракетной обороны делало потенциального агрессора уязвимым для ответного удара.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Мы долго уговаривали американцев не разрушать Договор о ПРО, не нарушать стратегического баланса. Всё тщетно. В 2002 году США в одностороннем порядке вышли из этого договора. Но даже после этого мы ещё долго пытались наладить с ними конструктивный диалог. Предлагали для снятия озабоченности и сохранения атмосферы доверия наладить совместную работу в этой области. В какой-то момент мне показалось, что компромисс может быть найден, но нет. Все наши предложения, именно все наши предложения были отклонены. Мы заявили тогда, что будем вынуждены для обеспечения своей собственной безопасности совершенствовать современные ударные комплексы. В ответ нам было сказано: «США создают систему глобальной ПРО не против вас, не против России, а вы делайте что хотите. Будем исходить из того, что это не против нас, не против Соединённых Штатов».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Откуда взялась такая позиция, в целом понятно. После развала СССР Россия, которая в советское время называлась Советским Союзом, – за границей её так и называли, Советская Россия, – если говорить о наших национальных границах, утратила 23,8 процента территории, 48,5 процента населения, 41 процент валового общественного продукта, 39,4 процента промышленного потенциала (я обращаю внимание, почти половину), 44,6 процента военного потенциала в связи с разделом Вооружённых Сил СССР между бывшими союзными республиками. Техника в Российской армии устаревала, сами Вооружённые Силы находились, прямо скажем, в плачевном состоянии. На Кавказе шла гражданская война, а на наших ведущих предприятиях по обогащению урана сидели американские инспектора.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Вопрос одно время стоял даже не о том, можем ли мы развивать систему стратегического оружия, некоторые задавались вопросом о том, в состоянии ли наша страна вообще безопасно содержать и обслуживать ядерное оружие, доставшееся нам после развала СССР. Россия была вся в долгах, без кредитов МВФ и Мирового банка экономика не работала, социальную сферу содержать было невозможно.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Видимо, у наших партнёров сложилось устойчивое мнение, что возрождение экономики, промышленности, оборонно-промышленного комплекса и Вооружённых Сил нашей страны до уровня, обеспечивающего необходимый стратегический потенциал, в обозримой исторической перспективе невозможно. А если это так, то нет и никакого смысла считаться с мнением России, нужно идти дальше и добиваться окончательного одностороннего военного преимущества, а затем и диктовать свои условия во всех остальных областях.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принципе, такую позицию, такую логику, исходя из реалий того времени, можно понять, мы сами в этом виноваты. Мы все эти годы, все 15 лет после выхода США из Договора по ПРО, настойчиво пытались вернуть американцев к серьёзному обсуждению, достижению договорённостей в сфере стратегической стабильности.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Кое-что удалось сделать. В 2010 году был подписан Договор СНВ-III между Россией и США о мерах по дальнейшему сокращению и ограничению стратегических наступательных вооружений. Однако при реализации планов по строительству системы глобальной ПРО, которое продолжается и сейчас, все договорённости в рамках СНВ-III постепенно девальвируются, потому что при сокращении носителей и боезарядов одновременно и бесконтрольно одной из сторон, а именно США, наращивается количество противоракет, улучшаются их качественные характеристики, создаются новые позиционные районы, что в конечном итоге, если мы ничего не будем делать, приведёт </w:t>
      </w:r>
      <w:r w:rsidRPr="001C494F">
        <w:rPr>
          <w:rFonts w:ascii="Times New Roman" w:eastAsia="Times New Roman" w:hAnsi="Times New Roman" w:cs="Times New Roman"/>
          <w:color w:val="020C22"/>
          <w:sz w:val="24"/>
          <w:szCs w:val="24"/>
          <w:lang w:eastAsia="ru-RU"/>
        </w:rPr>
        <w:lastRenderedPageBreak/>
        <w:t xml:space="preserve">к полному обесцениванию российского ядерного потенциала. Ну просто он будет весь перехватываться, вот и всё.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Несмотря на наши многочисленные протесты и призывы, американская машина заработала, конвейер пошёл. Действуют уже системы ПРО на Аляске и в Калифорнии, как результат расширения НАТО на восток появились два района ПРО в Восточной Европе: в Румынии он уже создан, в Польше завершается развёртывание. Дальность используемых противоракет будет расти, планируется развернуть их в Японии и Южной Корее. В состав глобальной системы ПРО США входит и морская группировка – это пять крейсеров и 30 эсминцев, насколько нам известно, развёрнутых в районах в непосредственной близости от территории России. Ничего здесь не преувеличиваю, работа и сегодня идёт полным ходом.</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А что же сделали мы, кроме протестов и предупреждений? Чем ответила на этот вызов Россия? Вот чем.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Все эти годы после одностороннего выхода США из Договора по </w:t>
      </w:r>
      <w:proofErr w:type="gramStart"/>
      <w:r w:rsidRPr="001C494F">
        <w:rPr>
          <w:rFonts w:ascii="Times New Roman" w:eastAsia="Times New Roman" w:hAnsi="Times New Roman" w:cs="Times New Roman"/>
          <w:color w:val="020C22"/>
          <w:sz w:val="24"/>
          <w:szCs w:val="24"/>
          <w:lang w:eastAsia="ru-RU"/>
        </w:rPr>
        <w:t>ПРО мы</w:t>
      </w:r>
      <w:proofErr w:type="gramEnd"/>
      <w:r w:rsidRPr="001C494F">
        <w:rPr>
          <w:rFonts w:ascii="Times New Roman" w:eastAsia="Times New Roman" w:hAnsi="Times New Roman" w:cs="Times New Roman"/>
          <w:color w:val="020C22"/>
          <w:sz w:val="24"/>
          <w:szCs w:val="24"/>
          <w:lang w:eastAsia="ru-RU"/>
        </w:rPr>
        <w:t xml:space="preserve"> напряжённо работали над перспективной техникой и вооружением. Это позволило нам сделать стремительный, большой шаг в создании новых образцов стратегического оружия.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Напомню, что система глобальной ПРО США создаётся главным образом для борьбы с ракетами стратегического назначения, летящими по баллистической траектории. Это оружие составляет основу наших Сил ядерного сдерживания. Так же как, впрочем, и других государств «ядерного клуба».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этой связи в России разработаны и постоянно совершенствуются весьма скромные по цене, но в высшей степени эффективные системы преодоления ПРО, которыми оборудуются все наши межконтинентальные баллистические ракетные комплексы.</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Кроме того, мы приступили к разработке нового поколения ракет. В частности, в настоящее время Министерство обороны совместно с предприятиями ракетно-космической отрасли начало активную фазу испытаний нового ракетного комплекса с тяжёлой межконтинентальной ракетой. Мы назвали его «Сармат».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Данный ракетный комплекс придёт на смену комплексу «Воевода», созданному ещё в Советском Союзе. Все и всегда признавали его высокую боевую мощь. Наши зарубежные коллеги, как вы знаете, присвоили ему даже весьма угрожающее наименование.</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Но возможности ракеты «Сармат» значительно выше. При весе свыше 200 тонн она имеет короткий активный участок полёта, что затрудняет её перехват средствами ПРО. Дальность новой тяжёлой ракеты, количество и мощность боевых блоков – больше, чем у «Воеводы». «Сармат» будет оснащён широким спектром ядерных боеприпасов большой мощности, в том числе гиперзвуковых, и самыми современными системами преодоления ПРО. Высокие характеристики по защищённости пусковых установок и большие энергетические возможности обеспечат применение данного комплекса в любых условиях обстановки.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Видео покажите, пожалуйста.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lastRenderedPageBreak/>
        <w:t>(Демонстрируется видеоролик.)</w:t>
      </w:r>
      <w:r w:rsidRPr="001C494F">
        <w:rPr>
          <w:rFonts w:ascii="Times New Roman" w:eastAsia="Times New Roman" w:hAnsi="Times New Roman" w:cs="Times New Roman"/>
          <w:color w:val="020C22"/>
          <w:sz w:val="24"/>
          <w:szCs w:val="24"/>
          <w:lang w:eastAsia="ru-RU"/>
        </w:rPr>
        <w:t xml:space="preserve">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 «Воеводы» дальность – 11 тысяч километров, у новой системы ограничений по дальности практически нет.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Как видно из видеоматериалов, он способен атаковать цели как через Северный, так и через Южный полюс. «Сармат» – это очень грозное оружие, в силу его характеристик никакие, даже перспективные системы ПРО ему не помеха.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Но мы этим не ограничились. Мы начали разработку таких новых видов стратегического оружия, которые вообще не используют баллистические траектории полёта при движении к цели, а значит, и системы ПРО в борьбе с ними бесполезны и просто бессмысленны.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Дальше речь пойдёт именно о таком оружии.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Перспективные системы вооружения России основаны на новейших уникальных достижениях наших учёных, конструкторов, инженеров. Одно из них – создание малогабаритной сверхмощной ядерной энергетической установки, которая размещается в корпусе крылатой ракеты типа нашей новейшей ракеты Х-101 воздушного базирования или американского «Томагавка», но при этом обеспечивает в десятки раз – в десятки раз! – б</w:t>
      </w:r>
      <w:r w:rsidRPr="001C494F">
        <w:rPr>
          <w:rFonts w:ascii="Times New Roman" w:eastAsia="Times New Roman" w:hAnsi="Times New Roman" w:cs="Times New Roman"/>
          <w:color w:val="606778"/>
          <w:sz w:val="24"/>
          <w:szCs w:val="24"/>
          <w:lang w:eastAsia="ru-RU"/>
        </w:rPr>
        <w:t>о</w:t>
      </w:r>
      <w:r w:rsidRPr="001C494F">
        <w:rPr>
          <w:rFonts w:ascii="Times New Roman" w:eastAsia="Times New Roman" w:hAnsi="Times New Roman" w:cs="Times New Roman"/>
          <w:color w:val="020C22"/>
          <w:sz w:val="24"/>
          <w:szCs w:val="24"/>
          <w:lang w:eastAsia="ru-RU"/>
        </w:rPr>
        <w:t>льшую дальность полёта, которая является практически неограниченной. Низколетящая, малозаметная крылатая ракета, несущая ядерную боевую часть, с практически неограниченной дальностью, непредсказуемой траекторией полёта и возможностью обхода рубежей перехвата является неуязвимой для всех существующих и перспективных систем как ПРО, так и ПВО. Эти слова я произнесу сегодня ещё не один раз.</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конце 2017 года на Центральном полигоне Российской Федерации состоялся успешный пуск новейшей российской крылатой ракеты с ядерной энергоустановкой. В ходе полёта энергоустановка вышла на заданную мощность, обеспечила необходимый уровень тяги.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Проведённые пуск ракеты и комплекс наземных испытаний позволяют перейти к созданию принципиально нового типа вооружения – стратегического комплекса ядерного оружия с ракетой, оснащённой ядерной энергетической установкой.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Видео, пожалуйста.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t>(Демонстрируется видеоролик.)</w:t>
      </w:r>
      <w:r w:rsidRPr="001C494F">
        <w:rPr>
          <w:rFonts w:ascii="Times New Roman" w:eastAsia="Times New Roman" w:hAnsi="Times New Roman" w:cs="Times New Roman"/>
          <w:color w:val="020C22"/>
          <w:sz w:val="24"/>
          <w:szCs w:val="24"/>
          <w:lang w:eastAsia="ru-RU"/>
        </w:rPr>
        <w:t xml:space="preserve">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Показан обход рубежей обороны. Поскольку дальность не ограничена, она может как угодно долго маневрировать.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Как вы понимаете, ничего подобного ни у кого в мире пока нет. Когда-нибудь, наверное, появится, но за это время наши ребята ещё что-нибудь придумают.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Далее. Хорошо известно, что в мире активно проектируются и создаются беспилотные системы вооружения. Могу сказать, что в России разработаны беспилотные подводные аппараты, способные двигаться на большой глубине (знаете, я бы сказал, на очень большой глубине) и на межконтинентальную дальность со скоростью, кратно превышающей скорость подводных лодок, самых современных торпед и всех видов, даже самых скоростных, надводных кораблей. Это просто фантастика. Они обладают низкой шумностью, высокой маневренностью и практически неуязвимы для противника. Средств, которые могут им противостоять, на сегодняшний день в мире просто не существует.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Беспилотные подводные аппараты могут быть оснащены как обычными, так и ядерными боеприпасами. Это позволит им поражать широкий спектр целей, в том числе авианосные группировки, береговые укрепления и инфраструктуру.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декабре 2017 года полностью завершён многолетний цикл испытаний инновационной ядерной энергоустановки для оснащения этого автономного необитаемого аппарата. Ядерная установка имеет уникально малые габариты и при этом сверхвысокую энерговооружённость. При объёме в сто раз меньше, чем у установок современных атомных подводных лодок, имеет б</w:t>
      </w:r>
      <w:r w:rsidRPr="001C494F">
        <w:rPr>
          <w:rFonts w:ascii="Times New Roman" w:eastAsia="Times New Roman" w:hAnsi="Times New Roman" w:cs="Times New Roman"/>
          <w:color w:val="606778"/>
          <w:sz w:val="24"/>
          <w:szCs w:val="24"/>
          <w:lang w:eastAsia="ru-RU"/>
        </w:rPr>
        <w:t>о</w:t>
      </w:r>
      <w:r w:rsidRPr="001C494F">
        <w:rPr>
          <w:rFonts w:ascii="Times New Roman" w:eastAsia="Times New Roman" w:hAnsi="Times New Roman" w:cs="Times New Roman"/>
          <w:color w:val="020C22"/>
          <w:sz w:val="24"/>
          <w:szCs w:val="24"/>
          <w:lang w:eastAsia="ru-RU"/>
        </w:rPr>
        <w:t xml:space="preserve">льшую мощность и в 200 раз меньшее время выхода на боевой режим, то есть на максимальную мощность.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Результаты проведённых испытаний дали нам возможность приступить к созданию принципиально нового вида стратегического оружия, оснащённого ядерными боеприпасами большой мощности.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Видео, пожалуйста.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t>(Демонстрируется видеоролик.)</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Кстати, условные наименования этих двух новых видов стратегического оружия России – крылатой ракеты глобальной дальности и беспилотного подводного аппарата – пока не выбраны. Ждём предложений на сайтах Министерства обороны.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Хорошо известно, что страны с высоким уровнем научного потенциала и передовыми технологиями активно разрабатывают так называемое гиперзвуковое оружие. Сверхзвуковая скорость измеряется, как известно, махами в честь австрийского учёного Эрнста Маха, который занимался исследованиями в этой области. Один мах – 1062 километра в час на высоте 11 километров. Одна скорость звука – один мах, от одного до пяти – сверхзвук, от пяти и больше – гиперзвук. Обладание таким оружием, безусловно, даёт серьёзные преимущества в сфере вооружённой борьбы. Его мощь, могущество, как говорят военные эксперты, может быть огромным, а скорость делает неуязвимым для сегодняшних систем ПРО и ПВО, поскольку противоракеты, по-простому сказать, их просто не догоняют. В этой связи понятно, почему ведущие армии мира стремятся обладать таким идеальным на сегодняшний день оружием.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Уважаемые друзья! У России такое оружие есть. Уже есть.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Важнейшим этапом современных систем вооружений стало создание высокоточного гиперзвукового авиационно-ракетного комплекса, также, как вы уже поняли наверняка, не имеющего мировых аналогов. Его испытания успешно завершены, и, более того, с 1 декабря прошлого года комплекс приступил к несению опытно-боевого дежурства на аэродромах Южного военного округа.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Уникальные лётно-технические характеристики высокоскоростного самолёта-носителя позволяют доставлять ракету в точку сброса за считаные минуты. При этом ракета, летящая с гиперзвуковой скоростью, превышающей скорость звука в десять раз, ещё и осуществляет маневрирование на всех участках траектории полёта, что позволяет ей также гарантированно преодолевать все существующие и, я думаю, перспективные системы противовоздушной и противоракетной обороны, доставляя к цели на дальность более двух тысяч километров ядерные и обычные боезаряды. Мы назвали эту систему «Кинжал».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Видео, пожалуйста.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t>(Демонстрируется видеоролик.)</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Но и это ещё не всё, о чём я скажу сегодня.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Настоящим технологическим прорывом является создание перспективного ракетного комплекса стратегического назначения с принципиально новым боевым оснащением – планирующим крылатым блоком, испытания которого также успешно завершены. Ещё раз повторю, что мы неоднократно говорили нашим американским и европейским партнёрам – членам НАТО о том, что будем предпринимать необходимые меры для нейтрализации угроз, которые возникают для нас в связи с развёртыванием глобальной ПРО США. Говорили об этом и в ходе переговоров, и даже публично. Ещё в 2004 году, после учений стратегических ядерных сил, в ходе которых впервые была испытана система, о которой я сейчас говорю, на встрече с прессой я сказал. Неловко себя цитировать, но просто сегодня это будет к месту. Итак, было сказано: «В условиях качественного и количественного роста военного потенциала других государств России необходим прорыв к тому, чтобы иметь оружие и технику нового поколения. В этой связи могу вас с удовлетворением проинформировать о том, что в результате проведённых в ходе этих учений экспериментов, положительно закончившихся экспериментов, мы окончательно убедились и подтвердили – в недалёком будущем на вооружение Российской армии, Ракетных войск стратегического назначения, будут поставлены новейшие технические комплексы, которые в состоянии поражать цели на межконтинентальной глубине с гиперзвуковой скоростью и высокой точностью, с возможностью глубокого манёвра как по высоте, так и по курсу. Должен сказать, что в том, что только что прозвучало, каждое слово имеет значение. Таких систем вооружения в данный момент нет ни у одной страны мира». Конец цитаты.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Конечно, каждое слово имеет значение, потому что речь шла именно о возможности обхода рубежей перехвата. Для чего мы это всё делали? Для чего мы это говорили? Мы не делали, как видите, никакой тайны из наших планов, а говорили об этом открыто и для того, чтобы прежде всего побудить наших партнёров к переговорам. Повторяю, это был 2004 год. Даже удивительно, но, несмотря на все проблемы, с которыми мы сталкивались в экономике, в финансах, в оборонной промышленности, в армии, всё-таки Россия оставалась и остаётся </w:t>
      </w:r>
      <w:r w:rsidRPr="001C494F">
        <w:rPr>
          <w:rFonts w:ascii="Times New Roman" w:eastAsia="Times New Roman" w:hAnsi="Times New Roman" w:cs="Times New Roman"/>
          <w:color w:val="020C22"/>
          <w:sz w:val="24"/>
          <w:szCs w:val="24"/>
          <w:lang w:eastAsia="ru-RU"/>
        </w:rPr>
        <w:lastRenderedPageBreak/>
        <w:t xml:space="preserve">крупнейшей ядерной державой. Нет, с нами никто по существу не хотел разговаривать, нас никто не слушал. Послушайте сейчас.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Итак, от существующих типов боевого оснащения эта система отличается способностью совершать полёты в плотных слоях атмосферы на межконтинентальную дальность на гиперзвуковой скорости, превышающей число Маха более чем в 20 раз.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При движении к цели планирующий крылатый блок, как я и говорил в 2004 году, осуществляет глубокое маневрирование, как боковое (причём на несколько тысяч километров), так и по высоте. Это делает его абсолютно неуязвимым для любых средств противовоздушной и противоракетной обороны.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Использование новых композитных материалов позволило решить проблему длительного управляемого полёта планирующего крылатого блока практически в условиях </w:t>
      </w:r>
      <w:proofErr w:type="spellStart"/>
      <w:r w:rsidRPr="001C494F">
        <w:rPr>
          <w:rFonts w:ascii="Times New Roman" w:eastAsia="Times New Roman" w:hAnsi="Times New Roman" w:cs="Times New Roman"/>
          <w:color w:val="020C22"/>
          <w:sz w:val="24"/>
          <w:szCs w:val="24"/>
          <w:lang w:eastAsia="ru-RU"/>
        </w:rPr>
        <w:t>плазмообразования</w:t>
      </w:r>
      <w:proofErr w:type="spellEnd"/>
      <w:r w:rsidRPr="001C494F">
        <w:rPr>
          <w:rFonts w:ascii="Times New Roman" w:eastAsia="Times New Roman" w:hAnsi="Times New Roman" w:cs="Times New Roman"/>
          <w:color w:val="020C22"/>
          <w:sz w:val="24"/>
          <w:szCs w:val="24"/>
          <w:lang w:eastAsia="ru-RU"/>
        </w:rPr>
        <w:t xml:space="preserve">. Он идёт к цели как метеорит, как горящий шар, как огненный шар. Температура на поверхности изделия достигает 1600–2000 градусов по Цельсию, крылатый блок при этом надёжно управляется.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Видео, пожалуйста, дайте.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t xml:space="preserve">(Демонстрируется видеоролик.)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силу понятных причин мы не можем сегодня показать истинный облик, истинный внешний вид этого изделия. Даже это сегодня имеет значение, серьёзное значение. Думаю, всем это понятно. Но уверяю вас, всё это есть в наличии и хорошо работает. Более того, предприятия промышленности России приступили к серийному производству этой системы – этого ещё одного нового вида стратегического оружия России. Мы назвали его «Авангард».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хорошо знаем и о том, что ряд государств работает над созданием перспективного оружия на новых физических принципах. Есть все основания полагать, что и здесь мы на шаг впереди. Во всяком случае, там, где нужнее всего.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Так, существенные результаты достигнуты в создании лазерного оружия. И это уже не просто теория или проекты, и даже не просто начало производства. С прошлого года в войска уже поступают боевые лазерные комплексы.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Не хочу в этой части вдаваться в детали, просто пока не время. Но специалисты поймут, что наличие таких боевых комплексов кратно расширяет возможности России, именно кратно, в сфере обеспечения своей безопасности.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Посмотрите небольшое видео.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606778"/>
          <w:sz w:val="24"/>
          <w:szCs w:val="24"/>
          <w:lang w:eastAsia="ru-RU"/>
        </w:rPr>
        <w:t xml:space="preserve">(Демонстрируется видеоролик.)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Тем, кто интересуется военной техникой, также хотел бы предложить, попросил бы, чтобы они предложили название и этой новой технике, этому новейшему комплексу.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Конечно, мы ещё будем заниматься доводкой, развитием, совершенствованием наших новейших систем оружия. И, разумеется, я сегодня сказал далеко не обо всех наших достижениях и перспективных разработках. Но на сегодня достаточно.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Особо подчеркну, что созданные и создаваемые образцы нового стратегического оружия, по сути, новых видов стратегического оружия, – это не задел времён Советского Союза. В ходе работы мы, конечно, опирались на некоторые идеи наших гениальных предшественников, но всё, о чём я сегодня сказал, – это новейшие разработки последних лет, это результат усилий десятков, десятков научных организаций, конструкторских бюро, институтов. Над этим тихо, скромно, без всякого самолюбования, с полной отдачей сил и на протяжении многих лет работали тысячи, именно тысячи наших специалистов, замечательных учёных, конструкторов, инженеров, увлечённых своим делом талантливых рабочих. Среди них очень много молодых людей. Все они, так </w:t>
      </w:r>
      <w:proofErr w:type="gramStart"/>
      <w:r w:rsidRPr="001C494F">
        <w:rPr>
          <w:rFonts w:ascii="Times New Roman" w:eastAsia="Times New Roman" w:hAnsi="Times New Roman" w:cs="Times New Roman"/>
          <w:color w:val="020C22"/>
          <w:sz w:val="24"/>
          <w:szCs w:val="24"/>
          <w:lang w:eastAsia="ru-RU"/>
        </w:rPr>
        <w:t>же</w:t>
      </w:r>
      <w:proofErr w:type="gramEnd"/>
      <w:r w:rsidRPr="001C494F">
        <w:rPr>
          <w:rFonts w:ascii="Times New Roman" w:eastAsia="Times New Roman" w:hAnsi="Times New Roman" w:cs="Times New Roman"/>
          <w:color w:val="020C22"/>
          <w:sz w:val="24"/>
          <w:szCs w:val="24"/>
          <w:lang w:eastAsia="ru-RU"/>
        </w:rPr>
        <w:t xml:space="preserve"> как и наши военнослужащие, которые демонстрировали в боевых условиях лучшие качества российского воинства, все они и есть настоящие герои нашего времени. Хочу сейчас обратиться к каждому из них и сказать: конечно, будут и премии, и награды, и почётные звания, но я знаю, со многими из вас неоднократно встречался лично, что вы работаете не ради наград. Главное – надёжно обеспечить безопасность Отечества и нашего народа. И как глава Российского государства от имени народа России сердечно благодарю вас за труд и за его результаты. Они так нужны нашей Родине сегодня!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основе всех перспективных военных разработок, как я уже сказал, лежат выдающиеся достижения, которые могут, должны и будут в своё время использоваться в высокотехнологичных гражданских отраслях производства. Но что хочу особо отметить: такое уникальное, сложнейшее оружие может успешно разрабатываться и производиться только государством с высочайшим уровнем фундаментальной науки и образования, мощной исследовательской, технологической, промышленной, кадровой базой. И вы видите, что всеми этими ресурсами Россия располагает.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будем наращивать этот потенциал, концентрировать эти возможности на решении тех масштабных задач, которые стоят перед страной в экономике, в социальной сфере, в инфраструктуре. И такое уверенное долгосрочное развитие России всегда будет надёжно защищено.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Повторю, каждая из названных систем оружия уникальна и важна, но ещё более значимо то, что всё это вместе даёт возможность специалистам Минобороны и Генерального штаба создавать перспективную, комплексную систему обороны страны, в которой каждому новейшему инструменту вооружённой борьбы отводится своя роль. Наряду с имеющимся и уже стоящим на боевом дежурстве оружием стратегического назначения, которое мы также постоянно совершенствуем, Россия получает такую систему обороны, которая надёжно обеспечит её безопасность на длительную перспективу.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Конечно, ещё многое предстоит сделать в сфере военного строительства, но уже сегодня мы с полным основанием можем заявить: в России современная, с учётом огромности нашей территории компактная, высокотехнологичная армия, сердцем которой является преданный своей Родине, готовый на любые жертвы ради своего народа офицерский </w:t>
      </w:r>
      <w:r w:rsidRPr="001C494F">
        <w:rPr>
          <w:rFonts w:ascii="Times New Roman" w:eastAsia="Times New Roman" w:hAnsi="Times New Roman" w:cs="Times New Roman"/>
          <w:color w:val="020C22"/>
          <w:sz w:val="24"/>
          <w:szCs w:val="24"/>
          <w:lang w:eastAsia="ru-RU"/>
        </w:rPr>
        <w:lastRenderedPageBreak/>
        <w:t xml:space="preserve">корпус. Техника, оружие, даже самое современное, рано или поздно появится в других армиях мира. Это нас абсолютно не волнует, у нас это уже есть и будет ещё лучше. Главное – в другом. Таких людей, таких офицеров, как наш лётчик гвардии майор Роман </w:t>
      </w:r>
      <w:proofErr w:type="spellStart"/>
      <w:r w:rsidRPr="001C494F">
        <w:rPr>
          <w:rFonts w:ascii="Times New Roman" w:eastAsia="Times New Roman" w:hAnsi="Times New Roman" w:cs="Times New Roman"/>
          <w:color w:val="020C22"/>
          <w:sz w:val="24"/>
          <w:szCs w:val="24"/>
          <w:lang w:eastAsia="ru-RU"/>
        </w:rPr>
        <w:t>Филипов</w:t>
      </w:r>
      <w:proofErr w:type="spellEnd"/>
      <w:r w:rsidRPr="001C494F">
        <w:rPr>
          <w:rFonts w:ascii="Times New Roman" w:eastAsia="Times New Roman" w:hAnsi="Times New Roman" w:cs="Times New Roman"/>
          <w:color w:val="020C22"/>
          <w:sz w:val="24"/>
          <w:szCs w:val="24"/>
          <w:lang w:eastAsia="ru-RU"/>
        </w:rPr>
        <w:t xml:space="preserve">, у них не будет никогда!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Надеюсь, что всё, что было сказано сегодня, отрезвит любого потенциального агрессора, а такие недружественные шаги по отношению к России, как развёртывание системы ПРО, приближение инфраструктуры НАТО к нашим границам и тому подобное, с военной точки зрения становятся неэффективными, с финансовой – неоправданно затратными и в конечном итоге просто бессмысленными для тех, кто это инициирует и делает.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Обо всём, что было сказано сегодня, мы так или иначе должны были проинформировать наших партнёров в соответствии с принятыми на себя ранее международными обязательствами. В нужное время и в нужном объёме специалисты МИДа и Минобороны ещё не раз обсудят с ними эти вопросы, если, конечно, наши партнёры этого захотят.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Со своей стороны отмечу, что все работы по укреплению обороноспособности России проводились и проводятся нами в рамках действующих соглашений в области контроля над вооружениями, ничего мы не нарушаем. Особо подчеркну: растущая военная мощь России никому не угрожает, у нас не было и нет планов использования этого потенциала в наступательных, а тем более в агрессивных целях.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Мы никому не угрожаем, ни на кого не собираемся нападать, ничего ни у кого, угрожая оружием, не собираемся отнять: у нас у самих всё есть. Наоборот, считаю необходимым подчеркнуть (и это очень важно): растущая военная мощь России – это надёжная гарантия мира на нашей планете, поскольку эта мощь сохраняет и будет сохранять стратегическое равновесие и баланс сил в мире, что, как известно, было и остаётся одним из важнейших факторов международной безопасности после Второй мировой войны и до наших дней.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А тем, кто на протяжении последних 15 лет старается раздувать гонку вооружений, пытается получить в отношении России односторонние преимущества, вводит незаконные с международно-правовой точки зрения ограничения и санкции с целью сдержать развитие нашей страны, в том числе в военной области, скажу: всё, чему вы пытались помешать, воспрепятствовать, проводя такую политику, уже свершилось. Сдержать Россию не удалось!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Теперь нужно осознать эту реальность, убедиться в том, что всё, что мною было сегодня сказано, это не блеф, – а это не блеф, поверьте, – подумать, отправить на заслуженный отдых тех, кто живёт прошлым и не в состоянии заглянуть в будущее, прекратить раскачивать лодку, в которой мы все находимся и которая называется «Планета Земля».</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 этой связи хотел бы здесь отметить ещё одно обстоятельство. Большую озабоченность вызывают и некоторые положения обновлённого обзора ядерной стратегии США, в котором расширяются возможности снижения и снижается порог применения ядерного оружия. И кулуарно можно кого угодно и как угодно успокаивать, но мы читаем то, что написано. А написано так, что она может быть пущена в ход в ответ на удары обычными вооружениями или даже на </w:t>
      </w:r>
      <w:proofErr w:type="spellStart"/>
      <w:r w:rsidRPr="001C494F">
        <w:rPr>
          <w:rFonts w:ascii="Times New Roman" w:eastAsia="Times New Roman" w:hAnsi="Times New Roman" w:cs="Times New Roman"/>
          <w:color w:val="020C22"/>
          <w:sz w:val="24"/>
          <w:szCs w:val="24"/>
          <w:lang w:eastAsia="ru-RU"/>
        </w:rPr>
        <w:t>киберугрозу</w:t>
      </w:r>
      <w:proofErr w:type="spellEnd"/>
      <w:r w:rsidRPr="001C494F">
        <w:rPr>
          <w:rFonts w:ascii="Times New Roman" w:eastAsia="Times New Roman" w:hAnsi="Times New Roman" w:cs="Times New Roman"/>
          <w:color w:val="020C22"/>
          <w:sz w:val="24"/>
          <w:szCs w:val="24"/>
          <w:lang w:eastAsia="ru-RU"/>
        </w:rPr>
        <w:t xml:space="preserve">.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Отмечу, в нашей военной доктрине Россия оставляет за собой право использовать ядерное оружие только в ответ на применение против неё или её союзников ядерных и других видов оружия массового поражения или в случае агрессии против нас с применением обычного вооружения, когда под угрозу поставлено само существование государства. Всё очень чётко, ясно, конкретно.</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В этой связи считаю своим долгом заявить следующее. Любое применение ядерного оружия против России или её союзников малой, средней, да какой угодно мощности мы будем рассматривать как ядерное нападение на нашу страну. Ответ будет мгновенным и со всеми вытекающими последствиями.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Ни у кого на этот счёт не должно быть никаких сомнений. Не нужно создавать для мира новых угроз, а нужно, наоборот, садиться за стол переговоров и вместе думать над обновлённой, перспективной системой международной безопасности и устойчивого развития цивилизации. Мы всегда вам об этом говорили. Все эти предложения остаются в силе, Россия к этому готова.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Наша политика никогда не будет основываться на претензиях на исключительность, мы защищаем свои интересы и уважаем интересы других стран, руководствуемся международным правом, считаем незыблемой ключевую роль ООН. Именно такие принципы и подходы позволяют нам выстраивать прочные, добрые и равноправные отношения с абсолютным большинством государств мира.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Пример тому – наше всеобъемлющее стратегическое партнёрство с Китайской Народной Республикой. Особо привилегированные стратегические отношения сложились у России с Индией. Новую динамику получают наши отношения с очень многими странами мира.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Россия активно участвует в работе международных организаций. Вместе с партнёрами развиваем такие объединения и структуры, как ОДКБ, Шанхайская организация сотрудничества, БРИКС, продвигаем позитивную повестку в ООН, «Группе двадцати», АТЭС. Мы заинтересованы в нормальном, конструктивном взаимодействии с США и Евросоюзом. Рассчитываем, что возобладает здравый смысл и наши партнёры сделают выбор в пользу честного, равноправного сотрудничества.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 xml:space="preserve">Даже если наши позиции в чём-то не совпадают, всё равно мы остаёмся партнёрами, потому что нам вместе отвечать на сложнейшие вызовы, обеспечивать всеобщую безопасность, строить будущий мир, который становится всё более взаимосвязанным, где активно набирают динамику интеграционные процессы.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Вместе с партнёрами по Евразийскому экономическому союзу намерены сделать его глобально конкурентным интеграционным объединением. На повестке дня создание в </w:t>
      </w:r>
      <w:proofErr w:type="spellStart"/>
      <w:r w:rsidRPr="001C494F">
        <w:rPr>
          <w:rFonts w:ascii="Times New Roman" w:eastAsia="Times New Roman" w:hAnsi="Times New Roman" w:cs="Times New Roman"/>
          <w:color w:val="020C22"/>
          <w:sz w:val="24"/>
          <w:szCs w:val="24"/>
          <w:lang w:eastAsia="ru-RU"/>
        </w:rPr>
        <w:t>ЕврАзЭС</w:t>
      </w:r>
      <w:proofErr w:type="spellEnd"/>
      <w:r w:rsidRPr="001C494F">
        <w:rPr>
          <w:rFonts w:ascii="Times New Roman" w:eastAsia="Times New Roman" w:hAnsi="Times New Roman" w:cs="Times New Roman"/>
          <w:color w:val="020C22"/>
          <w:sz w:val="24"/>
          <w:szCs w:val="24"/>
          <w:lang w:eastAsia="ru-RU"/>
        </w:rPr>
        <w:t xml:space="preserve"> общего рынка электроэнергии, нефти, нефтепродуктов и газа, гармонизация финансовых рынков, работа таможенных служб. Продолжим работать и над проектом по созданию большого евразийского партнёрства.</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Уважаемые коллеги!</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lastRenderedPageBreak/>
        <w:t xml:space="preserve">Весь мир проходит сейчас через переломный период, и лидером станет тот, кто готов и способен к изменениям, тот, кто действует, идёт вперёд. Такую волю наша страна, наш народ проявляли на всех определяющих исторических этапах нашего развития. За последние без малого 30 лет мы добились таких перемен, для которых другим государствам понадобились столетия. </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Шли, идём и будем идти своим уверенным курсом. Были и будем вместе. Наша сплочённость – самая прочная основа для дальнейшего развития. В предстоящие годы нам надо ещё больше укрепить своё единство, чтобы мы работали как одна команда, которая понимает, что перемены необходимы, и готова отдавать свои силы, знания, опыт, талант для достижения общих целей.</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1C494F">
        <w:rPr>
          <w:rFonts w:ascii="Times New Roman" w:eastAsia="Times New Roman" w:hAnsi="Times New Roman" w:cs="Times New Roman"/>
          <w:color w:val="020C22"/>
          <w:sz w:val="24"/>
          <w:szCs w:val="24"/>
          <w:lang w:eastAsia="ru-RU"/>
        </w:rPr>
        <w:t>Вызовы, большие задачи наполняют особым смыслом нашу жизнь. Нам надо быть смелыми в замыслах, делах и поступках, брать на себя инициативу, ответственность, становиться сильнее, а значит – приносить пользу своей семье, детям, всей стране, менять мир, жизнь страны к лучшему, создавать Россию, о которой мы вместе мечтаем. И тогда предстоящее десятилетие, весь XXI век, безусловно, станут временем наших ярких побед, нашего общего успеха. Я верю, так и </w:t>
      </w:r>
      <w:r w:rsidRPr="00D51BAC">
        <w:rPr>
          <w:rFonts w:ascii="Times New Roman" w:eastAsia="Times New Roman" w:hAnsi="Times New Roman" w:cs="Times New Roman"/>
          <w:color w:val="020C22"/>
          <w:sz w:val="24"/>
          <w:szCs w:val="24"/>
          <w:lang w:eastAsia="ru-RU"/>
        </w:rPr>
        <w:t>будет.</w:t>
      </w:r>
    </w:p>
    <w:p w:rsidR="001C494F" w:rsidRPr="001C494F" w:rsidRDefault="001C494F" w:rsidP="00D51BAC">
      <w:pPr>
        <w:shd w:val="clear" w:color="auto" w:fill="FEFEFE"/>
        <w:spacing w:before="100" w:beforeAutospacing="1" w:after="435" w:line="240" w:lineRule="auto"/>
        <w:jc w:val="both"/>
        <w:rPr>
          <w:rFonts w:ascii="Times New Roman" w:eastAsia="Times New Roman" w:hAnsi="Times New Roman" w:cs="Times New Roman"/>
          <w:color w:val="020C22"/>
          <w:sz w:val="24"/>
          <w:szCs w:val="24"/>
          <w:lang w:eastAsia="ru-RU"/>
        </w:rPr>
      </w:pPr>
      <w:r w:rsidRPr="00D51BAC">
        <w:rPr>
          <w:rFonts w:ascii="Times New Roman" w:eastAsia="Times New Roman" w:hAnsi="Times New Roman" w:cs="Times New Roman"/>
          <w:color w:val="020C22"/>
          <w:sz w:val="24"/>
          <w:szCs w:val="24"/>
          <w:lang w:eastAsia="ru-RU"/>
        </w:rPr>
        <w:t>Спасибо.</w:t>
      </w:r>
    </w:p>
    <w:p w:rsidR="00467176" w:rsidRPr="001C494F" w:rsidRDefault="00467176" w:rsidP="001C494F"/>
    <w:sectPr w:rsidR="00467176" w:rsidRPr="001C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4F"/>
    <w:rsid w:val="001C494F"/>
    <w:rsid w:val="00467176"/>
    <w:rsid w:val="00D5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3D8C0-D4F2-4B22-A9F8-E78FB618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um0">
    <w:name w:val="num0"/>
    <w:basedOn w:val="a0"/>
    <w:rsid w:val="001C494F"/>
  </w:style>
  <w:style w:type="paragraph" w:customStyle="1" w:styleId="ConsPlusTitle">
    <w:name w:val="ConsPlusTitle"/>
    <w:rsid w:val="00D51BA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720">
      <w:bodyDiv w:val="1"/>
      <w:marLeft w:val="0"/>
      <w:marRight w:val="0"/>
      <w:marTop w:val="0"/>
      <w:marBottom w:val="0"/>
      <w:divBdr>
        <w:top w:val="none" w:sz="0" w:space="0" w:color="auto"/>
        <w:left w:val="none" w:sz="0" w:space="0" w:color="auto"/>
        <w:bottom w:val="none" w:sz="0" w:space="0" w:color="auto"/>
        <w:right w:val="none" w:sz="0" w:space="0" w:color="auto"/>
      </w:divBdr>
    </w:div>
    <w:div w:id="353580136">
      <w:bodyDiv w:val="1"/>
      <w:marLeft w:val="0"/>
      <w:marRight w:val="0"/>
      <w:marTop w:val="0"/>
      <w:marBottom w:val="0"/>
      <w:divBdr>
        <w:top w:val="none" w:sz="0" w:space="0" w:color="auto"/>
        <w:left w:val="none" w:sz="0" w:space="0" w:color="auto"/>
        <w:bottom w:val="none" w:sz="0" w:space="0" w:color="auto"/>
        <w:right w:val="none" w:sz="0" w:space="0" w:color="auto"/>
      </w:divBdr>
      <w:divsChild>
        <w:div w:id="960575035">
          <w:marLeft w:val="0"/>
          <w:marRight w:val="0"/>
          <w:marTop w:val="0"/>
          <w:marBottom w:val="0"/>
          <w:divBdr>
            <w:top w:val="none" w:sz="0" w:space="0" w:color="auto"/>
            <w:left w:val="none" w:sz="0" w:space="0" w:color="auto"/>
            <w:bottom w:val="none" w:sz="0" w:space="0" w:color="auto"/>
            <w:right w:val="none" w:sz="0" w:space="0" w:color="auto"/>
          </w:divBdr>
          <w:divsChild>
            <w:div w:id="2086296951">
              <w:marLeft w:val="0"/>
              <w:marRight w:val="0"/>
              <w:marTop w:val="0"/>
              <w:marBottom w:val="0"/>
              <w:divBdr>
                <w:top w:val="none" w:sz="0" w:space="0" w:color="auto"/>
                <w:left w:val="none" w:sz="0" w:space="0" w:color="auto"/>
                <w:bottom w:val="none" w:sz="0" w:space="0" w:color="auto"/>
                <w:right w:val="none" w:sz="0" w:space="0" w:color="auto"/>
              </w:divBdr>
              <w:divsChild>
                <w:div w:id="1562204573">
                  <w:marLeft w:val="0"/>
                  <w:marRight w:val="0"/>
                  <w:marTop w:val="0"/>
                  <w:marBottom w:val="0"/>
                  <w:divBdr>
                    <w:top w:val="none" w:sz="0" w:space="0" w:color="auto"/>
                    <w:left w:val="none" w:sz="0" w:space="0" w:color="auto"/>
                    <w:bottom w:val="none" w:sz="0" w:space="0" w:color="auto"/>
                    <w:right w:val="none" w:sz="0" w:space="0" w:color="auto"/>
                  </w:divBdr>
                  <w:divsChild>
                    <w:div w:id="6130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12772</Words>
  <Characters>72801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Крайнова Дарья Сергеевна</dc:creator>
  <cp:keywords/>
  <dc:description/>
  <cp:lastModifiedBy>Крайнова Дарья Сергеевна</cp:lastModifiedBy>
  <cp:revision>1</cp:revision>
  <dcterms:created xsi:type="dcterms:W3CDTF">2018-03-02T11:25:00Z</dcterms:created>
  <dcterms:modified xsi:type="dcterms:W3CDTF">2018-03-02T12:01:00Z</dcterms:modified>
</cp:coreProperties>
</file>